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4E55317" w14:textId="310D8D7E" w:rsidR="003E5AB7" w:rsidRDefault="003E5AB7" w:rsidP="00B806D6">
          <w:pPr>
            <w:spacing w:line="360" w:lineRule="auto"/>
            <w:jc w:val="center"/>
            <w:rPr>
              <w:b/>
              <w:sz w:val="28"/>
              <w:shd w:val="clear" w:color="auto" w:fill="FFFFFF"/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04202AFE" w:rsidR="003E5AB7" w:rsidRPr="003B6B87" w:rsidRDefault="00AF4DE3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Регламент</w:t>
          </w:r>
        </w:p>
        <w:p w14:paraId="59A6FE27" w14:textId="60E874E9" w:rsidR="00EB28CB" w:rsidRPr="00146F3E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 xml:space="preserve">по </w:t>
          </w:r>
          <w:r w:rsidR="00E75DDE">
            <w:rPr>
              <w:b/>
              <w:sz w:val="36"/>
              <w:szCs w:val="36"/>
              <w:lang w:val="ru-RU"/>
            </w:rPr>
            <w:t>проведению ежемесячной проверки всех информационных технологий, технических средств, инструментов защиты информации, ключей и прав доступа уполномоченных сотрудников, используемых в процессе регистрации биометрических персональных данных</w:t>
          </w:r>
        </w:p>
        <w:p w14:paraId="6209BAD2" w14:textId="476AEB54" w:rsidR="00CA5109" w:rsidRPr="003B6B87" w:rsidRDefault="00CA5109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6BD15D3B" w14:textId="77777777" w:rsidR="00AF4DE3" w:rsidRPr="008A06F3" w:rsidRDefault="00AF4DE3" w:rsidP="00B806D6">
          <w:pPr>
            <w:spacing w:line="360" w:lineRule="auto"/>
            <w:jc w:val="center"/>
            <w:rPr>
              <w:lang w:val="ru-RU"/>
            </w:rPr>
          </w:pPr>
        </w:p>
        <w:p w14:paraId="6F0F3EB9" w14:textId="06D027DC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8EDDABA" w14:textId="77777777" w:rsidR="00AF4DE3" w:rsidRPr="002038A8" w:rsidRDefault="00AF4DE3" w:rsidP="00AF4DE3">
          <w:pPr>
            <w:spacing w:line="360" w:lineRule="auto"/>
            <w:jc w:val="center"/>
            <w:rPr>
              <w:lang w:val="ru-RU"/>
            </w:rPr>
          </w:pPr>
          <w:r w:rsidRPr="002038A8">
            <w:rPr>
              <w:lang w:val="ru-RU"/>
            </w:rPr>
            <w:t>Версия 1.0</w:t>
          </w:r>
        </w:p>
        <w:p w14:paraId="27ECB756" w14:textId="77777777" w:rsidR="00AF4DE3" w:rsidRPr="002038A8" w:rsidRDefault="00AF4DE3" w:rsidP="00AF4DE3">
          <w:pPr>
            <w:spacing w:line="360" w:lineRule="auto"/>
            <w:jc w:val="center"/>
            <w:rPr>
              <w:lang w:val="ru-RU"/>
            </w:rPr>
          </w:pPr>
        </w:p>
        <w:p w14:paraId="3F4226B3" w14:textId="2E4B7DC4" w:rsidR="00AF4DE3" w:rsidRPr="002038A8" w:rsidRDefault="00AF4DE3" w:rsidP="00AF4DE3">
          <w:pPr>
            <w:spacing w:line="360" w:lineRule="auto"/>
            <w:jc w:val="center"/>
            <w:rPr>
              <w:lang w:val="ru-RU"/>
            </w:rPr>
          </w:pPr>
          <w:r w:rsidRPr="002038A8">
            <w:rPr>
              <w:b/>
              <w:bCs/>
              <w:szCs w:val="28"/>
              <w:lang w:val="ru-RU"/>
            </w:rPr>
            <w:t xml:space="preserve">на </w:t>
          </w:r>
          <w:r w:rsidR="00943293">
            <w:rPr>
              <w:b/>
              <w:bCs/>
              <w:szCs w:val="28"/>
              <w:lang w:val="ru-RU"/>
            </w:rPr>
            <w:t>1</w:t>
          </w:r>
          <w:r w:rsidR="00EB4294">
            <w:rPr>
              <w:b/>
              <w:bCs/>
              <w:szCs w:val="28"/>
              <w:lang w:val="ru-RU"/>
            </w:rPr>
            <w:t>1</w:t>
          </w:r>
          <w:r w:rsidRPr="002038A8">
            <w:rPr>
              <w:b/>
              <w:bCs/>
              <w:szCs w:val="28"/>
              <w:lang w:val="ru-RU"/>
            </w:rPr>
            <w:t xml:space="preserve"> листах</w:t>
          </w:r>
        </w:p>
        <w:p w14:paraId="67D36D4D" w14:textId="389BA00F" w:rsidR="00AF4DE3" w:rsidRPr="002038A8" w:rsidRDefault="00AF4DE3" w:rsidP="00AF4DE3">
          <w:pPr>
            <w:spacing w:line="360" w:lineRule="auto"/>
            <w:jc w:val="center"/>
            <w:rPr>
              <w:lang w:val="ru-RU"/>
            </w:rPr>
          </w:pPr>
        </w:p>
        <w:p w14:paraId="455832EB" w14:textId="34380AEA" w:rsidR="00AF4DE3" w:rsidRPr="002038A8" w:rsidRDefault="00AF4DE3" w:rsidP="00AF4DE3">
          <w:pPr>
            <w:spacing w:line="360" w:lineRule="auto"/>
            <w:jc w:val="center"/>
            <w:rPr>
              <w:lang w:val="ru-RU"/>
            </w:rPr>
          </w:pPr>
        </w:p>
        <w:p w14:paraId="65077624" w14:textId="6A4C39B0" w:rsidR="00AD049D" w:rsidRPr="002038A8" w:rsidRDefault="00AD049D" w:rsidP="00AF4DE3">
          <w:pPr>
            <w:spacing w:line="360" w:lineRule="auto"/>
            <w:jc w:val="center"/>
            <w:rPr>
              <w:lang w:val="ru-RU"/>
            </w:rPr>
          </w:pPr>
        </w:p>
        <w:p w14:paraId="094E0363" w14:textId="143D8540" w:rsidR="00AD049D" w:rsidRPr="002038A8" w:rsidRDefault="00AD049D" w:rsidP="00AF4DE3">
          <w:pPr>
            <w:spacing w:line="360" w:lineRule="auto"/>
            <w:jc w:val="center"/>
            <w:rPr>
              <w:lang w:val="ru-RU"/>
            </w:rPr>
          </w:pPr>
        </w:p>
        <w:p w14:paraId="172DAAA4" w14:textId="77777777" w:rsidR="00AD049D" w:rsidRPr="002038A8" w:rsidRDefault="00AD049D" w:rsidP="00AF4DE3">
          <w:pPr>
            <w:spacing w:line="360" w:lineRule="auto"/>
            <w:jc w:val="center"/>
            <w:rPr>
              <w:lang w:val="ru-RU"/>
            </w:rPr>
          </w:pPr>
        </w:p>
        <w:p w14:paraId="2C6AB20E" w14:textId="77777777" w:rsidR="00AD049D" w:rsidRPr="002038A8" w:rsidRDefault="00AD049D" w:rsidP="00AF4DE3">
          <w:pPr>
            <w:spacing w:line="360" w:lineRule="auto"/>
            <w:jc w:val="center"/>
            <w:rPr>
              <w:lang w:val="ru-RU"/>
            </w:rPr>
          </w:pPr>
        </w:p>
        <w:p w14:paraId="35151FBB" w14:textId="77777777" w:rsidR="00AF4DE3" w:rsidRPr="002038A8" w:rsidRDefault="00AF4DE3" w:rsidP="00AF4DE3">
          <w:pPr>
            <w:spacing w:line="360" w:lineRule="auto"/>
            <w:jc w:val="center"/>
            <w:rPr>
              <w:lang w:val="ru-RU"/>
            </w:rPr>
          </w:pPr>
        </w:p>
        <w:p w14:paraId="5CC6138B" w14:textId="77777777" w:rsidR="00AF4DE3" w:rsidRPr="002038A8" w:rsidRDefault="00AF4DE3" w:rsidP="00AF4DE3">
          <w:pPr>
            <w:spacing w:line="360" w:lineRule="auto"/>
            <w:rPr>
              <w:lang w:val="ru-RU"/>
            </w:rPr>
          </w:pPr>
        </w:p>
        <w:p w14:paraId="022AE75D" w14:textId="77777777" w:rsidR="00114EF5" w:rsidRDefault="00AF4DE3" w:rsidP="00AF4DE3">
          <w:pPr>
            <w:spacing w:line="360" w:lineRule="auto"/>
            <w:jc w:val="center"/>
            <w:rPr>
              <w:lang w:val="ru-RU"/>
            </w:rPr>
          </w:pPr>
          <w:r w:rsidRPr="002038A8">
            <w:rPr>
              <w:b/>
              <w:bCs/>
              <w:lang w:val="ru-RU"/>
            </w:rPr>
            <w:t>Москва 202</w:t>
          </w:r>
          <w:r w:rsidR="00943293">
            <w:rPr>
              <w:b/>
              <w:bCs/>
              <w:lang w:val="ru-RU"/>
            </w:rPr>
            <w:t>4</w:t>
          </w:r>
          <w:r w:rsidR="00D3702C">
            <w:rPr>
              <w:lang w:val="ru-RU"/>
            </w:rPr>
            <w:br w:type="page"/>
          </w:r>
        </w:p>
        <w:p w14:paraId="134E0E98" w14:textId="77777777" w:rsidR="00114EF5" w:rsidRPr="00D3702C" w:rsidRDefault="00114EF5" w:rsidP="00114EF5">
          <w:pPr>
            <w:rPr>
              <w:b/>
              <w:lang w:val="ru-RU"/>
            </w:rPr>
          </w:pPr>
          <w:r>
            <w:rPr>
              <w:b/>
              <w:lang w:val="ru-RU"/>
            </w:rPr>
            <w:lastRenderedPageBreak/>
            <w:t>Изменения</w:t>
          </w:r>
          <w:r w:rsidRPr="002038A8">
            <w:rPr>
              <w:b/>
              <w:lang w:val="ru-RU"/>
            </w:rPr>
            <w:t xml:space="preserve"> документ</w:t>
          </w:r>
          <w:r>
            <w:rPr>
              <w:b/>
              <w:lang w:val="ru-RU"/>
            </w:rPr>
            <w:t>а</w:t>
          </w:r>
        </w:p>
        <w:tbl>
          <w:tblPr>
            <w:tblStyle w:val="ad"/>
            <w:tblW w:w="5000" w:type="pct"/>
            <w:tblLook w:val="04A0" w:firstRow="1" w:lastRow="0" w:firstColumn="1" w:lastColumn="0" w:noHBand="0" w:noVBand="1"/>
          </w:tblPr>
          <w:tblGrid>
            <w:gridCol w:w="865"/>
            <w:gridCol w:w="1116"/>
            <w:gridCol w:w="2550"/>
            <w:gridCol w:w="4531"/>
          </w:tblGrid>
          <w:tr w:rsidR="002038A8" w:rsidRPr="00C043A7" w14:paraId="2600D8AF" w14:textId="77777777" w:rsidTr="002038A8">
            <w:trPr>
              <w:tblHeader/>
            </w:trPr>
            <w:tc>
              <w:tcPr>
                <w:tcW w:w="477" w:type="pct"/>
                <w:shd w:val="clear" w:color="auto" w:fill="D9D9D9" w:themeFill="background1" w:themeFillShade="D9"/>
              </w:tcPr>
              <w:p w14:paraId="3492ABE5" w14:textId="77777777" w:rsidR="002038A8" w:rsidRPr="00223AFA" w:rsidRDefault="002038A8" w:rsidP="00891147">
                <w:pPr>
                  <w:pStyle w:val="affd"/>
                  <w:jc w:val="both"/>
                  <w:rPr>
                    <w:sz w:val="20"/>
                    <w:szCs w:val="20"/>
                  </w:rPr>
                </w:pPr>
                <w:r w:rsidRPr="00223AFA">
                  <w:rPr>
                    <w:sz w:val="20"/>
                    <w:szCs w:val="20"/>
                  </w:rPr>
                  <w:t>Версия</w:t>
                </w:r>
              </w:p>
            </w:tc>
            <w:tc>
              <w:tcPr>
                <w:tcW w:w="616" w:type="pct"/>
                <w:shd w:val="clear" w:color="auto" w:fill="D9D9D9" w:themeFill="background1" w:themeFillShade="D9"/>
              </w:tcPr>
              <w:p w14:paraId="79D93F63" w14:textId="77777777" w:rsidR="002038A8" w:rsidRPr="00223AFA" w:rsidRDefault="002038A8" w:rsidP="00891147">
                <w:pPr>
                  <w:pStyle w:val="affd"/>
                  <w:jc w:val="both"/>
                  <w:rPr>
                    <w:sz w:val="20"/>
                    <w:szCs w:val="20"/>
                  </w:rPr>
                </w:pPr>
                <w:r w:rsidRPr="00223AFA">
                  <w:rPr>
                    <w:sz w:val="20"/>
                    <w:szCs w:val="20"/>
                  </w:rPr>
                  <w:t>Дата</w:t>
                </w:r>
              </w:p>
            </w:tc>
            <w:tc>
              <w:tcPr>
                <w:tcW w:w="1407" w:type="pct"/>
                <w:shd w:val="clear" w:color="auto" w:fill="D9D9D9" w:themeFill="background1" w:themeFillShade="D9"/>
              </w:tcPr>
              <w:p w14:paraId="3F66E532" w14:textId="4AE7E273" w:rsidR="002038A8" w:rsidRPr="00223AFA" w:rsidRDefault="002038A8" w:rsidP="00891147">
                <w:pPr>
                  <w:pStyle w:val="affd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Автор</w:t>
                </w:r>
              </w:p>
            </w:tc>
            <w:tc>
              <w:tcPr>
                <w:tcW w:w="2500" w:type="pct"/>
                <w:shd w:val="clear" w:color="auto" w:fill="D9D9D9" w:themeFill="background1" w:themeFillShade="D9"/>
              </w:tcPr>
              <w:p w14:paraId="1E61B8F2" w14:textId="7DE46E42" w:rsidR="002038A8" w:rsidRPr="00223AFA" w:rsidRDefault="002038A8" w:rsidP="00891147">
                <w:pPr>
                  <w:pStyle w:val="affd"/>
                  <w:jc w:val="both"/>
                  <w:rPr>
                    <w:sz w:val="20"/>
                    <w:szCs w:val="20"/>
                  </w:rPr>
                </w:pPr>
                <w:r w:rsidRPr="00223AFA">
                  <w:rPr>
                    <w:sz w:val="20"/>
                    <w:szCs w:val="20"/>
                  </w:rPr>
                  <w:t>Изменение</w:t>
                </w:r>
              </w:p>
            </w:tc>
          </w:tr>
          <w:tr w:rsidR="002038A8" w:rsidRPr="00C043A7" w14:paraId="2ED72D18" w14:textId="77777777" w:rsidTr="002038A8">
            <w:tc>
              <w:tcPr>
                <w:tcW w:w="477" w:type="pct"/>
                <w:shd w:val="clear" w:color="auto" w:fill="auto"/>
              </w:tcPr>
              <w:p w14:paraId="098570F8" w14:textId="5374C13C" w:rsidR="002038A8" w:rsidRPr="00223AFA" w:rsidRDefault="002038A8" w:rsidP="00891147">
                <w:pPr>
                  <w:pStyle w:val="afff9"/>
                  <w:rPr>
                    <w:rFonts w:ascii="Times New Roman" w:hAnsi="Times New Roman"/>
                  </w:rPr>
                </w:pPr>
                <w:r w:rsidRPr="00223AFA">
                  <w:rPr>
                    <w:rFonts w:ascii="Times New Roman" w:hAnsi="Times New Roman"/>
                  </w:rPr>
                  <w:t>1.</w:t>
                </w:r>
                <w:r>
                  <w:rPr>
                    <w:rFonts w:ascii="Times New Roman" w:hAnsi="Times New Roman"/>
                  </w:rPr>
                  <w:t>0</w:t>
                </w:r>
              </w:p>
            </w:tc>
            <w:tc>
              <w:tcPr>
                <w:tcW w:w="616" w:type="pct"/>
                <w:shd w:val="clear" w:color="auto" w:fill="auto"/>
              </w:tcPr>
              <w:p w14:paraId="5F4B80D5" w14:textId="45B58659" w:rsidR="002038A8" w:rsidRPr="00223AFA" w:rsidRDefault="002038A8" w:rsidP="00891147">
                <w:pPr>
                  <w:pStyle w:val="afff9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05</w:t>
                </w:r>
                <w:r w:rsidRPr="00223AFA">
                  <w:rPr>
                    <w:rFonts w:ascii="Times New Roman" w:hAnsi="Times New Roman"/>
                  </w:rPr>
                  <w:t>.</w:t>
                </w:r>
                <w:r>
                  <w:rPr>
                    <w:rFonts w:ascii="Times New Roman" w:hAnsi="Times New Roman"/>
                  </w:rPr>
                  <w:t>02</w:t>
                </w:r>
                <w:r w:rsidRPr="00223AFA">
                  <w:rPr>
                    <w:rFonts w:ascii="Times New Roman" w:hAnsi="Times New Roman"/>
                  </w:rPr>
                  <w:t>.202</w:t>
                </w:r>
                <w:r>
                  <w:rPr>
                    <w:rFonts w:ascii="Times New Roman" w:hAnsi="Times New Roman"/>
                  </w:rPr>
                  <w:t>4</w:t>
                </w:r>
              </w:p>
            </w:tc>
            <w:tc>
              <w:tcPr>
                <w:tcW w:w="1407" w:type="pct"/>
              </w:tcPr>
              <w:p w14:paraId="0D705EAA" w14:textId="68D74499" w:rsidR="002038A8" w:rsidRDefault="002038A8" w:rsidP="00891147">
                <w:pPr>
                  <w:pStyle w:val="affe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В. Есипов</w:t>
                </w:r>
              </w:p>
            </w:tc>
            <w:tc>
              <w:tcPr>
                <w:tcW w:w="2500" w:type="pct"/>
                <w:shd w:val="clear" w:color="auto" w:fill="auto"/>
              </w:tcPr>
              <w:p w14:paraId="6E9A41B2" w14:textId="69737585" w:rsidR="002038A8" w:rsidRPr="00223AFA" w:rsidRDefault="002038A8" w:rsidP="00891147">
                <w:pPr>
                  <w:pStyle w:val="affe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Создание</w:t>
                </w:r>
                <w:r w:rsidRPr="00223AFA">
                  <w:rPr>
                    <w:sz w:val="20"/>
                    <w:szCs w:val="20"/>
                  </w:rPr>
                  <w:t xml:space="preserve"> документа</w:t>
                </w:r>
              </w:p>
            </w:tc>
          </w:tr>
          <w:tr w:rsidR="002038A8" w:rsidRPr="00C043A7" w14:paraId="09993174" w14:textId="77777777" w:rsidTr="002038A8">
            <w:trPr>
              <w:trHeight w:val="220"/>
            </w:trPr>
            <w:tc>
              <w:tcPr>
                <w:tcW w:w="477" w:type="pct"/>
                <w:shd w:val="clear" w:color="auto" w:fill="auto"/>
              </w:tcPr>
              <w:p w14:paraId="0FE9CD0F" w14:textId="14B31E2B" w:rsidR="002038A8" w:rsidRPr="00223AFA" w:rsidRDefault="002038A8" w:rsidP="00891147">
                <w:pPr>
                  <w:pStyle w:val="afff9"/>
                  <w:rPr>
                    <w:rFonts w:ascii="Times New Roman" w:hAnsi="Times New Roman"/>
                    <w:lang w:val="en-US"/>
                  </w:rPr>
                </w:pPr>
              </w:p>
            </w:tc>
            <w:tc>
              <w:tcPr>
                <w:tcW w:w="616" w:type="pct"/>
                <w:shd w:val="clear" w:color="auto" w:fill="auto"/>
              </w:tcPr>
              <w:p w14:paraId="176C7C0A" w14:textId="29AFFFB8" w:rsidR="002038A8" w:rsidRPr="00223AFA" w:rsidRDefault="002038A8" w:rsidP="00891147">
                <w:pPr>
                  <w:pStyle w:val="afff9"/>
                  <w:rPr>
                    <w:rFonts w:ascii="Times New Roman" w:hAnsi="Times New Roman"/>
                    <w:lang w:val="en-US"/>
                  </w:rPr>
                </w:pPr>
              </w:p>
            </w:tc>
            <w:tc>
              <w:tcPr>
                <w:tcW w:w="1407" w:type="pct"/>
              </w:tcPr>
              <w:p w14:paraId="46C93BE6" w14:textId="77777777" w:rsidR="002038A8" w:rsidRPr="00223AFA" w:rsidRDefault="002038A8" w:rsidP="00891147">
                <w:pPr>
                  <w:pStyle w:val="affe"/>
                  <w:jc w:val="left"/>
                  <w:rPr>
                    <w:sz w:val="20"/>
                    <w:szCs w:val="20"/>
                  </w:rPr>
                </w:pPr>
              </w:p>
            </w:tc>
            <w:tc>
              <w:tcPr>
                <w:tcW w:w="2500" w:type="pct"/>
                <w:shd w:val="clear" w:color="auto" w:fill="auto"/>
              </w:tcPr>
              <w:p w14:paraId="37DF38F7" w14:textId="2AEC5017" w:rsidR="002038A8" w:rsidRPr="00223AFA" w:rsidRDefault="002038A8" w:rsidP="00891147">
                <w:pPr>
                  <w:pStyle w:val="affe"/>
                  <w:jc w:val="left"/>
                  <w:rPr>
                    <w:sz w:val="20"/>
                    <w:szCs w:val="20"/>
                  </w:rPr>
                </w:pPr>
              </w:p>
            </w:tc>
          </w:tr>
        </w:tbl>
        <w:p w14:paraId="1E986FE4" w14:textId="77777777" w:rsidR="00114EF5" w:rsidRDefault="00114EF5" w:rsidP="00AF4DE3">
          <w:pPr>
            <w:spacing w:line="360" w:lineRule="auto"/>
            <w:jc w:val="center"/>
            <w:rPr>
              <w:rFonts w:eastAsiaTheme="majorEastAsia"/>
              <w:bCs/>
              <w:lang w:val="ru-RU"/>
            </w:rPr>
          </w:pPr>
        </w:p>
        <w:p w14:paraId="4C27F80D" w14:textId="4998E37C" w:rsidR="00365F0A" w:rsidRPr="008A06F3" w:rsidRDefault="00114EF5" w:rsidP="009702F8">
          <w:pPr>
            <w:rPr>
              <w:rFonts w:eastAsiaTheme="majorEastAsia"/>
              <w:bCs/>
              <w:lang w:val="ru-RU"/>
            </w:rPr>
          </w:pPr>
          <w:r>
            <w:rPr>
              <w:rFonts w:eastAsiaTheme="majorEastAsia"/>
              <w:bCs/>
              <w:lang w:val="ru-RU"/>
            </w:rPr>
            <w:br w:type="page"/>
          </w:r>
        </w:p>
      </w:sdtContent>
    </w:sdt>
    <w:bookmarkStart w:id="0" w:name="_Toc107845818" w:displacedByCustomXml="next"/>
    <w:sdt>
      <w:sdtPr>
        <w:rPr>
          <w:rFonts w:eastAsia="Times New Roman" w:cs="Times New Roman"/>
          <w:b w:val="0"/>
          <w:bCs w:val="0"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28A2DBB2" w:rsidR="00C14698" w:rsidRPr="00EF7BB4" w:rsidRDefault="00C14698" w:rsidP="00AC3AC6">
          <w:pPr>
            <w:pStyle w:val="af0"/>
            <w:spacing w:line="360" w:lineRule="auto"/>
            <w:jc w:val="both"/>
            <w:rPr>
              <w:color w:val="auto"/>
              <w:sz w:val="24"/>
              <w:szCs w:val="24"/>
            </w:rPr>
          </w:pPr>
          <w:r w:rsidRPr="00EF7BB4">
            <w:rPr>
              <w:color w:val="auto"/>
              <w:sz w:val="24"/>
              <w:szCs w:val="24"/>
              <w:lang w:val="ru-RU"/>
            </w:rPr>
            <w:t>Оглавление</w:t>
          </w:r>
        </w:p>
        <w:p w14:paraId="0C32FF03" w14:textId="093DBBE1" w:rsidR="005B2389" w:rsidRPr="00876DF6" w:rsidRDefault="00C1469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r w:rsidRPr="00876DF6">
            <w:rPr>
              <w:b w:val="0"/>
              <w:color w:val="auto"/>
              <w:sz w:val="24"/>
              <w:szCs w:val="24"/>
            </w:rPr>
            <w:fldChar w:fldCharType="begin"/>
          </w:r>
          <w:r w:rsidRPr="00876DF6">
            <w:rPr>
              <w:b w:val="0"/>
              <w:color w:val="auto"/>
              <w:sz w:val="24"/>
              <w:szCs w:val="24"/>
            </w:rPr>
            <w:instrText xml:space="preserve"> TOC \o "1-3" \h \z \u </w:instrText>
          </w:r>
          <w:r w:rsidRPr="00876DF6">
            <w:rPr>
              <w:b w:val="0"/>
              <w:color w:val="auto"/>
              <w:sz w:val="24"/>
              <w:szCs w:val="24"/>
            </w:rPr>
            <w:fldChar w:fldCharType="separate"/>
          </w:r>
          <w:hyperlink w:anchor="_Toc158028483" w:history="1"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</w:rPr>
              <w:t>Термины, определения и сокращения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_Toc158028483 \h </w:instrTex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44743">
              <w:rPr>
                <w:b w:val="0"/>
                <w:noProof/>
                <w:webHidden/>
                <w:color w:val="auto"/>
                <w:sz w:val="24"/>
                <w:szCs w:val="24"/>
              </w:rPr>
              <w:t>4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B6DD0C3" w14:textId="36FEF14D" w:rsidR="005B2389" w:rsidRPr="00876DF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58028484" w:history="1"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Введение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_Toc158028484 \h </w:instrTex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44743">
              <w:rPr>
                <w:b w:val="0"/>
                <w:noProof/>
                <w:webHidden/>
                <w:color w:val="auto"/>
                <w:sz w:val="24"/>
                <w:szCs w:val="24"/>
              </w:rPr>
              <w:t>6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EEE84EE" w14:textId="46BE0E24" w:rsidR="005B2389" w:rsidRPr="00876DF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58028485" w:history="1"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</w:rPr>
              <w:t>1</w:t>
            </w:r>
            <w:r w:rsidR="005B2389" w:rsidRPr="00876DF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Критерии успешной проверки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_Toc158028485 \h </w:instrTex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44743">
              <w:rPr>
                <w:b w:val="0"/>
                <w:noProof/>
                <w:webHidden/>
                <w:color w:val="auto"/>
                <w:sz w:val="24"/>
                <w:szCs w:val="24"/>
              </w:rPr>
              <w:t>7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F6E9239" w14:textId="72181E1C" w:rsidR="005B2389" w:rsidRPr="00876DF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58028486" w:history="1"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5B2389" w:rsidRPr="00876DF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Обязанности ответственного сотрудника для регистрации или обновления БПДн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_Toc158028486 \h </w:instrTex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44743">
              <w:rPr>
                <w:b w:val="0"/>
                <w:noProof/>
                <w:webHidden/>
                <w:color w:val="auto"/>
                <w:sz w:val="24"/>
                <w:szCs w:val="24"/>
              </w:rPr>
              <w:t>8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4FEC86E6" w14:textId="43D32180" w:rsidR="005B2389" w:rsidRPr="00876DF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58028487" w:history="1"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3</w:t>
            </w:r>
            <w:r w:rsidR="005B2389" w:rsidRPr="00876DF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Обязанности оператора регистрации БПДн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_Toc158028487 \h </w:instrTex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44743">
              <w:rPr>
                <w:b w:val="0"/>
                <w:noProof/>
                <w:webHidden/>
                <w:color w:val="auto"/>
                <w:sz w:val="24"/>
                <w:szCs w:val="24"/>
              </w:rPr>
              <w:t>9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FFFF880" w14:textId="75AA10CD" w:rsidR="005B2389" w:rsidRPr="00876DF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58028488" w:history="1"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4</w:t>
            </w:r>
            <w:r w:rsidR="005B2389" w:rsidRPr="00876DF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Передача информации по проведенным проверкам Оператору ГИС ЕБС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_Toc158028488 \h </w:instrTex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44743">
              <w:rPr>
                <w:b w:val="0"/>
                <w:noProof/>
                <w:webHidden/>
                <w:color w:val="auto"/>
                <w:sz w:val="24"/>
                <w:szCs w:val="24"/>
              </w:rPr>
              <w:t>10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9ED2343" w14:textId="563C575A" w:rsidR="005B2389" w:rsidRPr="00876DF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158028489" w:history="1">
            <w:r w:rsidR="005B2389" w:rsidRPr="00876DF6">
              <w:rPr>
                <w:rStyle w:val="a6"/>
                <w:b w:val="0"/>
                <w:noProof/>
                <w:color w:val="auto"/>
                <w:sz w:val="24"/>
                <w:szCs w:val="24"/>
                <w:lang w:val="ru-RU"/>
              </w:rPr>
              <w:t>Приложение А. Формат Формат регулярного отчета по проведенным ежемесячным проверкам всех информационных технологий, технических средств, инструментов защиты информации, ключей и прав доступа уполномоченных сотрудников, используемых в процессе регистрации биометрических персональных данных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_Toc158028489 \h </w:instrTex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844743">
              <w:rPr>
                <w:b w:val="0"/>
                <w:noProof/>
                <w:webHidden/>
                <w:color w:val="auto"/>
                <w:sz w:val="24"/>
                <w:szCs w:val="24"/>
              </w:rPr>
              <w:t>11</w:t>
            </w:r>
            <w:r w:rsidR="005B2389" w:rsidRPr="00876DF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4312811" w14:textId="7BF8A085" w:rsidR="00C14698" w:rsidRPr="00876DF6" w:rsidRDefault="00C14698" w:rsidP="00AC3AC6">
          <w:pPr>
            <w:tabs>
              <w:tab w:val="left" w:pos="567"/>
              <w:tab w:val="right" w:leader="dot" w:pos="9072"/>
            </w:tabs>
            <w:spacing w:line="360" w:lineRule="auto"/>
            <w:jc w:val="both"/>
          </w:pPr>
          <w:r w:rsidRPr="00876DF6">
            <w:rPr>
              <w:bCs/>
            </w:rPr>
            <w:fldChar w:fldCharType="end"/>
          </w:r>
        </w:p>
      </w:sdtContent>
    </w:sdt>
    <w:p w14:paraId="79F8C511" w14:textId="77777777" w:rsidR="00C14698" w:rsidRPr="008A06F3" w:rsidRDefault="00C14698">
      <w:pPr>
        <w:rPr>
          <w:rFonts w:cs="Arial"/>
          <w:b/>
          <w:bCs/>
          <w:kern w:val="32"/>
          <w:sz w:val="32"/>
          <w:szCs w:val="32"/>
        </w:rPr>
      </w:pPr>
      <w:r w:rsidRPr="008A06F3">
        <w:br w:type="page"/>
      </w:r>
    </w:p>
    <w:p w14:paraId="0717DA96" w14:textId="77777777" w:rsidR="00DA7D7F" w:rsidRPr="0020486A" w:rsidRDefault="00DA7D7F" w:rsidP="00DA7D7F">
      <w:pPr>
        <w:pStyle w:val="1"/>
        <w:keepNext w:val="0"/>
        <w:pageBreakBefore w:val="0"/>
        <w:numPr>
          <w:ilvl w:val="0"/>
          <w:numId w:val="0"/>
        </w:numPr>
        <w:tabs>
          <w:tab w:val="clear" w:pos="0"/>
          <w:tab w:val="clear" w:pos="567"/>
        </w:tabs>
        <w:spacing w:before="100" w:beforeAutospacing="1" w:after="100" w:afterAutospacing="1"/>
        <w:ind w:left="432" w:hanging="432"/>
        <w:rPr>
          <w:color w:val="auto"/>
        </w:rPr>
      </w:pPr>
      <w:bookmarkStart w:id="1" w:name="_Toc149152147"/>
      <w:bookmarkStart w:id="2" w:name="_Toc158028483"/>
      <w:bookmarkStart w:id="3" w:name="_Toc107845820"/>
      <w:bookmarkEnd w:id="0"/>
      <w:proofErr w:type="spellStart"/>
      <w:r w:rsidRPr="0020486A">
        <w:rPr>
          <w:color w:val="auto"/>
        </w:rPr>
        <w:lastRenderedPageBreak/>
        <w:t>Термины</w:t>
      </w:r>
      <w:proofErr w:type="spellEnd"/>
      <w:r w:rsidRPr="0020486A">
        <w:rPr>
          <w:color w:val="auto"/>
        </w:rPr>
        <w:t xml:space="preserve">, </w:t>
      </w:r>
      <w:proofErr w:type="spellStart"/>
      <w:r w:rsidRPr="0020486A">
        <w:rPr>
          <w:color w:val="auto"/>
        </w:rPr>
        <w:t>определения</w:t>
      </w:r>
      <w:proofErr w:type="spellEnd"/>
      <w:r w:rsidRPr="0020486A">
        <w:rPr>
          <w:color w:val="auto"/>
        </w:rPr>
        <w:t xml:space="preserve"> и </w:t>
      </w:r>
      <w:proofErr w:type="spellStart"/>
      <w:r w:rsidRPr="0020486A">
        <w:rPr>
          <w:color w:val="auto"/>
        </w:rPr>
        <w:t>сокращения</w:t>
      </w:r>
      <w:bookmarkEnd w:id="1"/>
      <w:bookmarkEnd w:id="2"/>
      <w:proofErr w:type="spellEnd"/>
    </w:p>
    <w:tbl>
      <w:tblPr>
        <w:tblStyle w:val="ad"/>
        <w:tblW w:w="9493" w:type="dxa"/>
        <w:tblInd w:w="-5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DA7D7F" w:rsidRPr="008A06F3" w14:paraId="446BCA95" w14:textId="77777777" w:rsidTr="00891147">
        <w:tc>
          <w:tcPr>
            <w:tcW w:w="2830" w:type="dxa"/>
          </w:tcPr>
          <w:p w14:paraId="3929618B" w14:textId="77777777" w:rsidR="00DA7D7F" w:rsidRPr="008A06F3" w:rsidRDefault="00DA7D7F" w:rsidP="00891147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038FF30C" w14:textId="77777777" w:rsidR="00DA7D7F" w:rsidRPr="008A06F3" w:rsidRDefault="00DA7D7F" w:rsidP="00891147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30100E" w:rsidRPr="000F4419" w14:paraId="6EE8F7FE" w14:textId="77777777" w:rsidTr="00891147">
        <w:tc>
          <w:tcPr>
            <w:tcW w:w="2830" w:type="dxa"/>
          </w:tcPr>
          <w:p w14:paraId="14707A46" w14:textId="20E9DFA9" w:rsidR="00347D72" w:rsidRPr="00844EAC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 w:rsidRPr="00347D72">
              <w:rPr>
                <w:lang w:val="ru-RU"/>
              </w:rPr>
              <w:t xml:space="preserve">Автоматизированное рабочее место (АРМ) </w:t>
            </w:r>
          </w:p>
          <w:p w14:paraId="76478AF2" w14:textId="2D3367F5" w:rsidR="0030100E" w:rsidRPr="00844EAC" w:rsidRDefault="0030100E" w:rsidP="00347D72">
            <w:pPr>
              <w:spacing w:line="360" w:lineRule="auto"/>
              <w:jc w:val="both"/>
              <w:rPr>
                <w:lang w:val="ru-RU"/>
              </w:rPr>
            </w:pPr>
          </w:p>
        </w:tc>
        <w:tc>
          <w:tcPr>
            <w:tcW w:w="6663" w:type="dxa"/>
          </w:tcPr>
          <w:p w14:paraId="31AA576E" w14:textId="57A185A6" w:rsidR="0030100E" w:rsidRPr="00844EAC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347D72">
              <w:rPr>
                <w:lang w:val="ru-RU"/>
              </w:rPr>
              <w:t>истема, в которой все необходимые для работы инструменты и программы объединены в одну среду, часто под управлением специализированного программного обеспечения</w:t>
            </w:r>
          </w:p>
        </w:tc>
      </w:tr>
      <w:tr w:rsidR="00347D72" w:rsidRPr="000F4419" w14:paraId="743D8C35" w14:textId="77777777" w:rsidTr="00891147">
        <w:tc>
          <w:tcPr>
            <w:tcW w:w="2830" w:type="dxa"/>
          </w:tcPr>
          <w:p w14:paraId="7A79DF73" w14:textId="6BB79FAD" w:rsidR="00347D72" w:rsidRPr="00881349" w:rsidRDefault="00347D72" w:rsidP="00347D72">
            <w:pPr>
              <w:spacing w:line="360" w:lineRule="auto"/>
              <w:jc w:val="both"/>
            </w:pPr>
            <w:proofErr w:type="spellStart"/>
            <w:r w:rsidRPr="00881349">
              <w:t>Биометрическая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регистрация</w:t>
            </w:r>
            <w:proofErr w:type="spellEnd"/>
          </w:p>
        </w:tc>
        <w:tc>
          <w:tcPr>
            <w:tcW w:w="6663" w:type="dxa"/>
          </w:tcPr>
          <w:p w14:paraId="307E317E" w14:textId="7E7594FF" w:rsidR="00347D72" w:rsidRPr="0030100E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 w:rsidRPr="0030100E">
              <w:rPr>
                <w:lang w:val="ru-RU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347D72" w:rsidRPr="000F4419" w14:paraId="4BFE4AC1" w14:textId="77777777" w:rsidTr="00891147">
        <w:tc>
          <w:tcPr>
            <w:tcW w:w="2830" w:type="dxa"/>
          </w:tcPr>
          <w:p w14:paraId="2B4A0D48" w14:textId="04AFF8E9" w:rsidR="00347D72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Биометрические персональные данные (</w:t>
            </w:r>
            <w:proofErr w:type="spellStart"/>
            <w:r>
              <w:rPr>
                <w:lang w:val="ru-RU"/>
              </w:rPr>
              <w:t>БПДн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6663" w:type="dxa"/>
          </w:tcPr>
          <w:p w14:paraId="52EC3D73" w14:textId="6DECB2E5" w:rsidR="00347D72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F16363">
              <w:rPr>
                <w:lang w:val="ru-RU"/>
              </w:rPr>
              <w:t>ведения, которые характеризуют физиологические и биологические особенности человека, на основании которых можно</w:t>
            </w:r>
            <w:r>
              <w:rPr>
                <w:lang w:val="ru-RU"/>
              </w:rPr>
              <w:t xml:space="preserve"> </w:t>
            </w:r>
            <w:r w:rsidRPr="00F16363">
              <w:rPr>
                <w:lang w:val="ru-RU"/>
              </w:rPr>
              <w:t xml:space="preserve">установить его личность и которые </w:t>
            </w:r>
            <w:r>
              <w:rPr>
                <w:lang w:val="ru-RU"/>
              </w:rPr>
              <w:t xml:space="preserve">в соответствии с </w:t>
            </w:r>
            <w:r w:rsidRPr="00F16363">
              <w:rPr>
                <w:lang w:val="ru-RU"/>
              </w:rPr>
              <w:t>ч</w:t>
            </w:r>
            <w:r>
              <w:rPr>
                <w:lang w:val="ru-RU"/>
              </w:rPr>
              <w:t>астью</w:t>
            </w:r>
            <w:r w:rsidRPr="00F16363">
              <w:rPr>
                <w:lang w:val="ru-RU"/>
              </w:rPr>
              <w:t xml:space="preserve"> 1 ст</w:t>
            </w:r>
            <w:r>
              <w:rPr>
                <w:lang w:val="ru-RU"/>
              </w:rPr>
              <w:t>атьи</w:t>
            </w:r>
            <w:r w:rsidRPr="00F16363">
              <w:rPr>
                <w:lang w:val="ru-RU"/>
              </w:rPr>
              <w:t xml:space="preserve"> 11 </w:t>
            </w:r>
            <w:r>
              <w:rPr>
                <w:lang w:val="ru-RU"/>
              </w:rPr>
              <w:t>Федерального закона №</w:t>
            </w:r>
            <w:r w:rsidRPr="00F16363">
              <w:rPr>
                <w:lang w:val="ru-RU"/>
              </w:rPr>
              <w:t>572-ФЗ используются оператором для установления личности субъекта персональных данных</w:t>
            </w:r>
            <w:r>
              <w:rPr>
                <w:lang w:val="ru-RU"/>
              </w:rPr>
              <w:t>.</w:t>
            </w:r>
            <w:r w:rsidRPr="00F16363">
              <w:rPr>
                <w:lang w:val="ru-RU"/>
              </w:rPr>
              <w:t xml:space="preserve"> Могут обрабатываться только</w:t>
            </w:r>
            <w:r>
              <w:rPr>
                <w:lang w:val="ru-RU"/>
              </w:rPr>
              <w:t xml:space="preserve"> </w:t>
            </w:r>
            <w:r w:rsidRPr="00F16363">
              <w:rPr>
                <w:lang w:val="ru-RU"/>
              </w:rPr>
              <w:t>при наличии согласия субъекта персональных данных, за исключением случаев, предусмотренных законодательством.</w:t>
            </w:r>
          </w:p>
        </w:tc>
      </w:tr>
      <w:tr w:rsidR="00347D72" w:rsidRPr="000F4419" w14:paraId="68770CA3" w14:textId="77777777" w:rsidTr="00891147">
        <w:tc>
          <w:tcPr>
            <w:tcW w:w="2830" w:type="dxa"/>
          </w:tcPr>
          <w:p w14:paraId="469BFA83" w14:textId="0EAAD709" w:rsidR="00347D72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81349">
              <w:t>Биометрический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шаблон</w:t>
            </w:r>
            <w:proofErr w:type="spellEnd"/>
            <w:r>
              <w:rPr>
                <w:rStyle w:val="apple-converted-space"/>
              </w:rPr>
              <w:t xml:space="preserve">, </w:t>
            </w:r>
            <w:proofErr w:type="spellStart"/>
            <w:r>
              <w:rPr>
                <w:rStyle w:val="apple-converted-space"/>
              </w:rPr>
              <w:t>вектор</w:t>
            </w:r>
            <w:proofErr w:type="spellEnd"/>
          </w:p>
        </w:tc>
        <w:tc>
          <w:tcPr>
            <w:tcW w:w="6663" w:type="dxa"/>
          </w:tcPr>
          <w:p w14:paraId="68E65C7D" w14:textId="4B083EFA" w:rsidR="00347D72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 w:rsidRPr="0030100E">
              <w:rPr>
                <w:lang w:val="ru-RU"/>
              </w:rPr>
              <w:t xml:space="preserve">Размещенные в ГИС ЕБС биометрические персональные данные физических лиц, прошедшие контроль качества, созданные в результате математического преобразования биометрических персональных данных физических лиц и соответствующие требованиям Приказа </w:t>
            </w:r>
            <w:proofErr w:type="spellStart"/>
            <w:r w:rsidRPr="0030100E">
              <w:rPr>
                <w:lang w:val="ru-RU"/>
              </w:rPr>
              <w:t>Минцифры</w:t>
            </w:r>
            <w:proofErr w:type="spellEnd"/>
            <w:r w:rsidRPr="0030100E">
              <w:rPr>
                <w:lang w:val="ru-RU"/>
              </w:rPr>
              <w:t xml:space="preserve"> от 12.05.2023 №453 «О порядке обработки биометрических персональных данных и векторов ЕБС в ЕБС и в информационных системах аккредитованных государственных органов, ЦБ РФ в случае прохождения им аккредитации, организаций, осуществляющих аутентификацию на основе биометрических персональных данных физических лиц».</w:t>
            </w:r>
          </w:p>
        </w:tc>
      </w:tr>
      <w:tr w:rsidR="00347D72" w:rsidRPr="000F4419" w14:paraId="09B509F6" w14:textId="77777777" w:rsidTr="00891147">
        <w:tc>
          <w:tcPr>
            <w:tcW w:w="2830" w:type="dxa"/>
          </w:tcPr>
          <w:p w14:paraId="1FD2EAC5" w14:textId="5B7A2AED" w:rsidR="00347D72" w:rsidRPr="001D14D3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Биометрия </w:t>
            </w:r>
            <w:r w:rsidRPr="001D14D3">
              <w:rPr>
                <w:lang w:val="ru-RU"/>
              </w:rPr>
              <w:t>(биометрическое распознавание)</w:t>
            </w:r>
          </w:p>
        </w:tc>
        <w:tc>
          <w:tcPr>
            <w:tcW w:w="6663" w:type="dxa"/>
          </w:tcPr>
          <w:p w14:paraId="79854BAC" w14:textId="7FD95388" w:rsidR="00347D72" w:rsidRPr="001D14D3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 w:rsidRPr="001D14D3">
              <w:rPr>
                <w:lang w:val="ru-RU"/>
              </w:rPr>
              <w:t>Распознавание человека, основанное на его поведенческих и биологических характеристиках</w:t>
            </w:r>
          </w:p>
        </w:tc>
      </w:tr>
      <w:tr w:rsidR="00347D72" w:rsidRPr="000F4419" w14:paraId="5124B266" w14:textId="77777777" w:rsidTr="00891147">
        <w:tc>
          <w:tcPr>
            <w:tcW w:w="2830" w:type="dxa"/>
          </w:tcPr>
          <w:p w14:paraId="39947032" w14:textId="1134CFA7" w:rsidR="00347D72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Г</w:t>
            </w:r>
            <w:r w:rsidRPr="00844EAC">
              <w:rPr>
                <w:lang w:val="ru-RU"/>
              </w:rPr>
              <w:t>осударственная информационная система Единая биометрическая система</w:t>
            </w:r>
            <w:r>
              <w:rPr>
                <w:lang w:val="ru-RU"/>
              </w:rPr>
              <w:t xml:space="preserve"> (ЕБС, ГИС ЕБС)</w:t>
            </w:r>
          </w:p>
        </w:tc>
        <w:tc>
          <w:tcPr>
            <w:tcW w:w="6663" w:type="dxa"/>
          </w:tcPr>
          <w:p w14:paraId="0EA0FD5E" w14:textId="320EE98C" w:rsidR="00347D72" w:rsidRPr="00844EAC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 w:rsidRPr="00844EAC">
              <w:rPr>
                <w:lang w:val="ru-RU"/>
              </w:rPr>
              <w:t xml:space="preserve">Единая биометрическая система -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844EAC">
              <w:rPr>
                <w:shd w:val="clear" w:color="auto" w:fill="FFFFFF"/>
                <w:lang w:val="ru-RU"/>
              </w:rPr>
              <w:t xml:space="preserve">№572-ФЗ </w:t>
            </w:r>
            <w:r w:rsidRPr="00844EAC">
              <w:rPr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347D72" w:rsidRPr="000F4419" w14:paraId="4E74EAE3" w14:textId="77777777" w:rsidTr="00891147">
        <w:tc>
          <w:tcPr>
            <w:tcW w:w="2830" w:type="dxa"/>
          </w:tcPr>
          <w:p w14:paraId="7A7EADBA" w14:textId="77777777" w:rsidR="00347D72" w:rsidRPr="00844EAC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 w:rsidRPr="00844EAC">
              <w:rPr>
                <w:lang w:val="ru-RU"/>
              </w:rPr>
              <w:t>Единая система идентификации и аутентификации в инфраструктуре</w:t>
            </w:r>
            <w:r>
              <w:rPr>
                <w:lang w:val="ru-RU"/>
              </w:rPr>
              <w:t xml:space="preserve"> (ЕСИА)</w:t>
            </w:r>
          </w:p>
        </w:tc>
        <w:tc>
          <w:tcPr>
            <w:tcW w:w="6663" w:type="dxa"/>
          </w:tcPr>
          <w:p w14:paraId="68DBAC7B" w14:textId="77777777" w:rsidR="00347D72" w:rsidRPr="00844EAC" w:rsidRDefault="00347D72" w:rsidP="00347D72">
            <w:pPr>
              <w:spacing w:line="360" w:lineRule="auto"/>
              <w:jc w:val="both"/>
              <w:rPr>
                <w:lang w:val="ru-RU"/>
              </w:rPr>
            </w:pPr>
            <w:r w:rsidRPr="00844EAC">
              <w:rPr>
                <w:lang w:val="ru-RU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обеспечивающая санкционированный доступ к информации, содержащейся в информационных системах</w:t>
            </w:r>
          </w:p>
        </w:tc>
      </w:tr>
      <w:tr w:rsidR="00D42732" w:rsidRPr="000F4419" w14:paraId="1E1C08DC" w14:textId="77777777" w:rsidTr="00891147">
        <w:tc>
          <w:tcPr>
            <w:tcW w:w="2830" w:type="dxa"/>
          </w:tcPr>
          <w:p w14:paraId="40AE9C09" w14:textId="0446A049" w:rsidR="00D42732" w:rsidRPr="00844EAC" w:rsidRDefault="00D42732" w:rsidP="00D42732">
            <w:pPr>
              <w:spacing w:line="360" w:lineRule="auto"/>
              <w:jc w:val="both"/>
              <w:rPr>
                <w:lang w:val="ru-RU"/>
              </w:rPr>
            </w:pPr>
            <w:r w:rsidRPr="00D42732">
              <w:rPr>
                <w:lang w:val="ru-RU"/>
              </w:rPr>
              <w:t xml:space="preserve">Оператор ГИС ЕБС </w:t>
            </w:r>
          </w:p>
        </w:tc>
        <w:tc>
          <w:tcPr>
            <w:tcW w:w="6663" w:type="dxa"/>
          </w:tcPr>
          <w:p w14:paraId="05A4CB68" w14:textId="7F2EEA8F" w:rsidR="00D42732" w:rsidRPr="00844EAC" w:rsidRDefault="00D42732" w:rsidP="00D42732">
            <w:pPr>
              <w:spacing w:line="360" w:lineRule="auto"/>
              <w:jc w:val="both"/>
              <w:rPr>
                <w:lang w:val="ru-RU"/>
              </w:rPr>
            </w:pPr>
            <w:bookmarkStart w:id="4" w:name="_Hlk145001155"/>
            <w:r w:rsidRPr="00D42732">
              <w:rPr>
                <w:lang w:val="ru-RU"/>
              </w:rPr>
              <w:t xml:space="preserve">АО «Центр Биометрических Технологий», на которое в соответствии с Постановлением Правительства Российской Федерации от 16.12.2022 № 2326 возложены функции оператора </w:t>
            </w:r>
            <w:r w:rsidR="00653729">
              <w:rPr>
                <w:lang w:val="ru-RU"/>
              </w:rPr>
              <w:t>Е</w:t>
            </w:r>
            <w:r w:rsidRPr="00D42732">
              <w:rPr>
                <w:lang w:val="ru-RU"/>
              </w:rPr>
              <w:t>диной биометрической системы</w:t>
            </w:r>
            <w:bookmarkEnd w:id="4"/>
          </w:p>
        </w:tc>
      </w:tr>
      <w:tr w:rsidR="00D42732" w:rsidRPr="000F4419" w14:paraId="1D2C3200" w14:textId="77777777" w:rsidTr="00891147">
        <w:tc>
          <w:tcPr>
            <w:tcW w:w="2830" w:type="dxa"/>
          </w:tcPr>
          <w:p w14:paraId="399231B6" w14:textId="3FBB6F36" w:rsidR="00D42732" w:rsidRPr="00E7349D" w:rsidRDefault="00D42732" w:rsidP="00D4273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F679CA">
              <w:rPr>
                <w:lang w:val="ru-RU"/>
              </w:rPr>
              <w:t>истема межведомственного электронного взаимодействия</w:t>
            </w:r>
            <w:r w:rsidRPr="00FB5C98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Pr="00FB5C98">
              <w:rPr>
                <w:lang w:val="ru-RU"/>
              </w:rPr>
              <w:t>СМЭВ</w:t>
            </w:r>
            <w:r>
              <w:rPr>
                <w:lang w:val="ru-RU"/>
              </w:rPr>
              <w:t>)</w:t>
            </w:r>
          </w:p>
        </w:tc>
        <w:tc>
          <w:tcPr>
            <w:tcW w:w="6663" w:type="dxa"/>
          </w:tcPr>
          <w:p w14:paraId="3889E53D" w14:textId="011F8FAF" w:rsidR="00D42732" w:rsidRPr="00844EAC" w:rsidRDefault="00D42732" w:rsidP="00D42732">
            <w:pPr>
              <w:spacing w:line="360" w:lineRule="auto"/>
              <w:jc w:val="both"/>
              <w:rPr>
                <w:lang w:val="ru-RU"/>
              </w:rPr>
            </w:pPr>
            <w:r w:rsidRPr="00D91FA7">
              <w:rPr>
                <w:lang w:val="ru-RU"/>
              </w:rPr>
              <w:t xml:space="preserve">Федеральная государственная информационная система </w:t>
            </w:r>
            <w:r w:rsidRPr="00F679CA">
              <w:rPr>
                <w:lang w:val="ru-RU"/>
              </w:rPr>
              <w:t>Единая система межведомственного электронного взаимодействия, функционирующая в соответствии с Методическими рекомендациям по работе со СМЭВ версии 3.</w:t>
            </w:r>
            <w:r w:rsidRPr="00881349">
              <w:t>x</w:t>
            </w:r>
            <w:r w:rsidRPr="00F679CA">
              <w:rPr>
                <w:lang w:val="ru-RU"/>
              </w:rPr>
              <w:t xml:space="preserve"> (опубликованы по адресу </w:t>
            </w:r>
            <w:hyperlink r:id="rId9" w:history="1">
              <w:r w:rsidRPr="00EC7908">
                <w:rPr>
                  <w:rStyle w:val="a6"/>
                </w:rPr>
                <w:t>https</w:t>
              </w:r>
              <w:r w:rsidRPr="00F679CA">
                <w:rPr>
                  <w:rStyle w:val="a6"/>
                  <w:lang w:val="ru-RU"/>
                </w:rPr>
                <w:t>://</w:t>
              </w:r>
              <w:r w:rsidRPr="00EC7908">
                <w:rPr>
                  <w:rStyle w:val="a6"/>
                </w:rPr>
                <w:t>info</w:t>
              </w:r>
              <w:r w:rsidRPr="00F679CA">
                <w:rPr>
                  <w:rStyle w:val="a6"/>
                  <w:lang w:val="ru-RU"/>
                </w:rPr>
                <w:t>.</w:t>
              </w:r>
              <w:proofErr w:type="spellStart"/>
              <w:r w:rsidRPr="00EC7908">
                <w:rPr>
                  <w:rStyle w:val="a6"/>
                </w:rPr>
                <w:t>gosuslugi</w:t>
              </w:r>
              <w:proofErr w:type="spellEnd"/>
              <w:r w:rsidRPr="00F679CA">
                <w:rPr>
                  <w:rStyle w:val="a6"/>
                  <w:lang w:val="ru-RU"/>
                </w:rPr>
                <w:t>.</w:t>
              </w:r>
              <w:proofErr w:type="spellStart"/>
              <w:r w:rsidRPr="00EC7908">
                <w:rPr>
                  <w:rStyle w:val="a6"/>
                </w:rPr>
                <w:t>ru</w:t>
              </w:r>
              <w:proofErr w:type="spellEnd"/>
              <w:r w:rsidRPr="00F679CA">
                <w:rPr>
                  <w:rStyle w:val="a6"/>
                  <w:lang w:val="ru-RU"/>
                </w:rPr>
                <w:t>/</w:t>
              </w:r>
              <w:r w:rsidRPr="00EC7908">
                <w:rPr>
                  <w:rStyle w:val="a6"/>
                </w:rPr>
                <w:t>docs</w:t>
              </w:r>
              <w:r w:rsidRPr="00F679CA">
                <w:rPr>
                  <w:rStyle w:val="a6"/>
                  <w:lang w:val="ru-RU"/>
                </w:rPr>
                <w:t>/</w:t>
              </w:r>
            </w:hyperlink>
            <w:r w:rsidRPr="00F679CA">
              <w:rPr>
                <w:lang w:val="ru-RU"/>
              </w:rPr>
              <w:t xml:space="preserve"> )</w:t>
            </w:r>
          </w:p>
        </w:tc>
      </w:tr>
    </w:tbl>
    <w:p w14:paraId="5778C209" w14:textId="77777777" w:rsidR="00DA7D7F" w:rsidRPr="00DA7D7F" w:rsidRDefault="00DA7D7F" w:rsidP="00DA7D7F">
      <w:pPr>
        <w:rPr>
          <w:b/>
          <w:bCs/>
          <w:kern w:val="36"/>
          <w:sz w:val="32"/>
          <w:szCs w:val="32"/>
          <w:lang w:val="ru-RU"/>
        </w:rPr>
      </w:pPr>
      <w:r w:rsidRPr="00DA7D7F">
        <w:rPr>
          <w:b/>
          <w:bCs/>
          <w:kern w:val="36"/>
          <w:sz w:val="32"/>
          <w:szCs w:val="32"/>
          <w:lang w:val="ru-RU"/>
        </w:rPr>
        <w:br w:type="page"/>
      </w:r>
    </w:p>
    <w:p w14:paraId="3C3AA0F8" w14:textId="77777777" w:rsidR="00EE3AE3" w:rsidRPr="0020486A" w:rsidRDefault="00EE3AE3" w:rsidP="00EE3AE3">
      <w:pPr>
        <w:pStyle w:val="1"/>
        <w:numPr>
          <w:ilvl w:val="0"/>
          <w:numId w:val="0"/>
        </w:numPr>
        <w:ind w:left="851"/>
        <w:rPr>
          <w:color w:val="auto"/>
          <w:lang w:val="ru-RU"/>
        </w:rPr>
      </w:pPr>
      <w:bookmarkStart w:id="5" w:name="_Toc387306807"/>
      <w:bookmarkStart w:id="6" w:name="_Toc387306867"/>
      <w:bookmarkStart w:id="7" w:name="_Toc387306927"/>
      <w:bookmarkStart w:id="8" w:name="_Toc387306987"/>
      <w:bookmarkStart w:id="9" w:name="_Toc387307047"/>
      <w:bookmarkStart w:id="10" w:name="_Toc387307107"/>
      <w:bookmarkStart w:id="11" w:name="_Toc391567726"/>
      <w:bookmarkStart w:id="12" w:name="_Toc399767127"/>
      <w:bookmarkStart w:id="13" w:name="_Toc395262806"/>
      <w:bookmarkStart w:id="14" w:name="_Toc400460888"/>
      <w:bookmarkStart w:id="15" w:name="_Toc105414737"/>
      <w:bookmarkStart w:id="16" w:name="_Toc109232727"/>
      <w:bookmarkStart w:id="17" w:name="_Toc157159015"/>
      <w:bookmarkStart w:id="18" w:name="_Toc158028484"/>
      <w:r w:rsidRPr="0020486A">
        <w:rPr>
          <w:color w:val="auto"/>
          <w:lang w:val="ru-RU"/>
        </w:rPr>
        <w:lastRenderedPageBreak/>
        <w:t>Введение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4E9AFED" w14:textId="63D21F91" w:rsidR="00FB5C98" w:rsidRPr="00FB5C98" w:rsidRDefault="00FB5C98" w:rsidP="00F24747">
      <w:pPr>
        <w:spacing w:line="360" w:lineRule="auto"/>
        <w:ind w:firstLine="709"/>
        <w:jc w:val="both"/>
        <w:rPr>
          <w:lang w:val="ru-RU"/>
        </w:rPr>
      </w:pPr>
      <w:r w:rsidRPr="00FB5C98">
        <w:rPr>
          <w:lang w:val="ru-RU"/>
        </w:rPr>
        <w:t xml:space="preserve">В целях оказания услуги по регистрации </w:t>
      </w:r>
      <w:proofErr w:type="spellStart"/>
      <w:r w:rsidRPr="00FB5C98">
        <w:rPr>
          <w:lang w:val="ru-RU"/>
        </w:rPr>
        <w:t>БПДн</w:t>
      </w:r>
      <w:proofErr w:type="spellEnd"/>
      <w:r w:rsidRPr="00FB5C98">
        <w:rPr>
          <w:lang w:val="ru-RU"/>
        </w:rPr>
        <w:t xml:space="preserve"> в </w:t>
      </w:r>
      <w:r>
        <w:rPr>
          <w:lang w:val="ru-RU"/>
        </w:rPr>
        <w:t>ГИС ЕБС</w:t>
      </w:r>
      <w:r w:rsidRPr="00FB5C98">
        <w:rPr>
          <w:lang w:val="ru-RU"/>
        </w:rPr>
        <w:t xml:space="preserve"> надлежащего качества органы и организации обязаны проводить регулярную проверку всех информационных технологий, технических средств, инструментов защиты информации, ключей и прав доступа уполномоченных сотрудников, используемых в процессе регистрации </w:t>
      </w:r>
      <w:proofErr w:type="spellStart"/>
      <w:r w:rsidRPr="00FB5C98">
        <w:rPr>
          <w:lang w:val="ru-RU"/>
        </w:rPr>
        <w:t>БПДн</w:t>
      </w:r>
      <w:proofErr w:type="spellEnd"/>
      <w:r>
        <w:rPr>
          <w:lang w:val="ru-RU"/>
        </w:rPr>
        <w:t xml:space="preserve"> </w:t>
      </w:r>
      <w:r w:rsidRPr="00FB5C98">
        <w:rPr>
          <w:lang w:val="ru-RU"/>
        </w:rPr>
        <w:t xml:space="preserve">(далее – </w:t>
      </w:r>
      <w:r w:rsidR="00007628">
        <w:rPr>
          <w:lang w:val="ru-RU"/>
        </w:rPr>
        <w:t>п</w:t>
      </w:r>
      <w:r w:rsidRPr="00FB5C98">
        <w:rPr>
          <w:lang w:val="ru-RU"/>
        </w:rPr>
        <w:t xml:space="preserve">роверка). </w:t>
      </w:r>
    </w:p>
    <w:p w14:paraId="362DDA94" w14:textId="50AEF2D9" w:rsidR="00EB28CB" w:rsidRDefault="00EB28CB" w:rsidP="00F24747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Настоящ</w:t>
      </w:r>
      <w:r w:rsidR="00007628">
        <w:rPr>
          <w:lang w:val="ru-RU"/>
        </w:rPr>
        <w:t>ий</w:t>
      </w:r>
      <w:r>
        <w:rPr>
          <w:lang w:val="ru-RU"/>
        </w:rPr>
        <w:t xml:space="preserve"> </w:t>
      </w:r>
      <w:r w:rsidR="00007628">
        <w:rPr>
          <w:lang w:val="ru-RU"/>
        </w:rPr>
        <w:t>регламент</w:t>
      </w:r>
      <w:r>
        <w:rPr>
          <w:lang w:val="ru-RU"/>
        </w:rPr>
        <w:t xml:space="preserve"> </w:t>
      </w:r>
      <w:r w:rsidR="00007628">
        <w:rPr>
          <w:lang w:val="ru-RU"/>
        </w:rPr>
        <w:t>определяет</w:t>
      </w:r>
      <w:r>
        <w:rPr>
          <w:lang w:val="ru-RU"/>
        </w:rPr>
        <w:t xml:space="preserve"> порядок</w:t>
      </w:r>
      <w:r w:rsidR="00007628">
        <w:rPr>
          <w:lang w:val="ru-RU"/>
        </w:rPr>
        <w:t xml:space="preserve"> проведения, </w:t>
      </w:r>
      <w:r w:rsidR="00A41FCE">
        <w:rPr>
          <w:lang w:val="ru-RU"/>
        </w:rPr>
        <w:t xml:space="preserve">сроки, </w:t>
      </w:r>
      <w:r w:rsidR="00007628">
        <w:rPr>
          <w:lang w:val="ru-RU"/>
        </w:rPr>
        <w:t xml:space="preserve">критерии, обязанности ответственного сотрудника и </w:t>
      </w:r>
      <w:r w:rsidR="00AC6998">
        <w:rPr>
          <w:lang w:val="ru-RU"/>
        </w:rPr>
        <w:t>о</w:t>
      </w:r>
      <w:r w:rsidR="00007628">
        <w:rPr>
          <w:lang w:val="ru-RU"/>
        </w:rPr>
        <w:t xml:space="preserve">ператора </w:t>
      </w:r>
      <w:r w:rsidR="00AC6998">
        <w:rPr>
          <w:lang w:val="ru-RU"/>
        </w:rPr>
        <w:t xml:space="preserve">регистрации </w:t>
      </w:r>
      <w:proofErr w:type="spellStart"/>
      <w:r w:rsidR="00AC6998">
        <w:rPr>
          <w:lang w:val="ru-RU"/>
        </w:rPr>
        <w:t>БПДн</w:t>
      </w:r>
      <w:proofErr w:type="spellEnd"/>
      <w:r w:rsidR="00A41FCE">
        <w:rPr>
          <w:lang w:val="ru-RU"/>
        </w:rPr>
        <w:t xml:space="preserve"> при проведении проверки, </w:t>
      </w:r>
      <w:r w:rsidR="00AC6998">
        <w:rPr>
          <w:lang w:val="ru-RU"/>
        </w:rPr>
        <w:t xml:space="preserve">а также </w:t>
      </w:r>
      <w:r w:rsidR="00A41FCE">
        <w:rPr>
          <w:lang w:val="ru-RU"/>
        </w:rPr>
        <w:t>порядок передачи информации по проверкам</w:t>
      </w:r>
      <w:r w:rsidR="00007628">
        <w:rPr>
          <w:lang w:val="ru-RU"/>
        </w:rPr>
        <w:t xml:space="preserve"> </w:t>
      </w:r>
      <w:r w:rsidR="00AC6998">
        <w:rPr>
          <w:lang w:val="ru-RU"/>
        </w:rPr>
        <w:t>Оператору ГИС ЕБС</w:t>
      </w:r>
      <w:r w:rsidR="00007628">
        <w:rPr>
          <w:lang w:val="ru-RU"/>
        </w:rPr>
        <w:t>.</w:t>
      </w:r>
    </w:p>
    <w:p w14:paraId="34767A2E" w14:textId="2E7D1063" w:rsidR="00A41FCE" w:rsidRDefault="00A41FCE" w:rsidP="00F24747">
      <w:pPr>
        <w:spacing w:line="360" w:lineRule="auto"/>
        <w:ind w:firstLine="709"/>
        <w:jc w:val="both"/>
        <w:rPr>
          <w:lang w:val="ru-RU"/>
        </w:rPr>
      </w:pPr>
      <w:r w:rsidRPr="00FB5C98">
        <w:rPr>
          <w:lang w:val="ru-RU"/>
        </w:rPr>
        <w:t xml:space="preserve">Выполнение </w:t>
      </w:r>
      <w:r w:rsidR="002A3BDA">
        <w:rPr>
          <w:lang w:val="ru-RU"/>
        </w:rPr>
        <w:t>п</w:t>
      </w:r>
      <w:r w:rsidRPr="00FB5C98">
        <w:rPr>
          <w:lang w:val="ru-RU"/>
        </w:rPr>
        <w:t xml:space="preserve">роверки производится один раз в месяц путем успешной регистрации </w:t>
      </w:r>
      <w:proofErr w:type="spellStart"/>
      <w:r w:rsidRPr="00FB5C98">
        <w:rPr>
          <w:lang w:val="ru-RU"/>
        </w:rPr>
        <w:t>БПДн</w:t>
      </w:r>
      <w:proofErr w:type="spellEnd"/>
      <w:r w:rsidRPr="00FB5C98">
        <w:rPr>
          <w:lang w:val="ru-RU"/>
        </w:rPr>
        <w:t xml:space="preserve"> в ЕБС в промышленном контуре.</w:t>
      </w:r>
    </w:p>
    <w:p w14:paraId="1CA34CFE" w14:textId="1CCC9E2D" w:rsidR="00F24747" w:rsidRPr="00007628" w:rsidRDefault="00BE0560" w:rsidP="000E5CE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П</w:t>
      </w:r>
      <w:r w:rsidRPr="00BE0560">
        <w:rPr>
          <w:lang w:val="ru-RU"/>
        </w:rPr>
        <w:t xml:space="preserve">о </w:t>
      </w:r>
      <w:r>
        <w:rPr>
          <w:lang w:val="ru-RU"/>
        </w:rPr>
        <w:t xml:space="preserve">всем </w:t>
      </w:r>
      <w:r w:rsidRPr="00BE0560">
        <w:rPr>
          <w:lang w:val="ru-RU"/>
        </w:rPr>
        <w:t>вопросам</w:t>
      </w:r>
      <w:r>
        <w:rPr>
          <w:lang w:val="ru-RU"/>
        </w:rPr>
        <w:t>,</w:t>
      </w:r>
      <w:r w:rsidRPr="00BE0560">
        <w:rPr>
          <w:lang w:val="ru-RU"/>
        </w:rPr>
        <w:t xml:space="preserve"> связанным с </w:t>
      </w:r>
      <w:r w:rsidR="00007628">
        <w:rPr>
          <w:lang w:val="ru-RU"/>
        </w:rPr>
        <w:t xml:space="preserve">проведением проверки, </w:t>
      </w:r>
      <w:r w:rsidRPr="00BE0560">
        <w:rPr>
          <w:lang w:val="ru-RU"/>
        </w:rPr>
        <w:t xml:space="preserve">следует обращаться </w:t>
      </w:r>
      <w:r w:rsidR="00007628">
        <w:rPr>
          <w:lang w:val="ru-RU"/>
        </w:rPr>
        <w:t xml:space="preserve">по адресу электронной почты </w:t>
      </w:r>
      <w:r w:rsidR="00000000">
        <w:fldChar w:fldCharType="begin"/>
      </w:r>
      <w:r w:rsidR="00000000">
        <w:instrText>HYPERLINK</w:instrText>
      </w:r>
      <w:r w:rsidR="00000000" w:rsidRPr="000F4419">
        <w:rPr>
          <w:lang w:val="ru-RU"/>
        </w:rPr>
        <w:instrText xml:space="preserve"> "</w:instrText>
      </w:r>
      <w:r w:rsidR="00000000">
        <w:instrText>mailto</w:instrText>
      </w:r>
      <w:r w:rsidR="00000000" w:rsidRPr="000F4419">
        <w:rPr>
          <w:lang w:val="ru-RU"/>
        </w:rPr>
        <w:instrText>:</w:instrText>
      </w:r>
      <w:r w:rsidR="00000000">
        <w:instrText>support</w:instrText>
      </w:r>
      <w:r w:rsidR="00000000" w:rsidRPr="000F4419">
        <w:rPr>
          <w:lang w:val="ru-RU"/>
        </w:rPr>
        <w:instrText>@</w:instrText>
      </w:r>
      <w:r w:rsidR="00000000">
        <w:instrText>ebs</w:instrText>
      </w:r>
      <w:r w:rsidR="00000000" w:rsidRPr="000F4419">
        <w:rPr>
          <w:lang w:val="ru-RU"/>
        </w:rPr>
        <w:instrText>.</w:instrText>
      </w:r>
      <w:r w:rsidR="00000000">
        <w:instrText>ru</w:instrText>
      </w:r>
      <w:r w:rsidR="00000000" w:rsidRPr="000F4419">
        <w:rPr>
          <w:lang w:val="ru-RU"/>
        </w:rPr>
        <w:instrText>"</w:instrText>
      </w:r>
      <w:r w:rsidR="00000000">
        <w:fldChar w:fldCharType="separate"/>
      </w:r>
      <w:r w:rsidR="00007628" w:rsidRPr="00887F07">
        <w:rPr>
          <w:lang w:val="ru-RU"/>
        </w:rPr>
        <w:t>support@ebs.ru</w:t>
      </w:r>
      <w:r w:rsidR="00000000">
        <w:rPr>
          <w:lang w:val="ru-RU"/>
        </w:rPr>
        <w:fldChar w:fldCharType="end"/>
      </w:r>
      <w:r w:rsidR="00007628">
        <w:rPr>
          <w:lang w:val="ru-RU"/>
        </w:rPr>
        <w:t>.</w:t>
      </w:r>
    </w:p>
    <w:p w14:paraId="0694ED63" w14:textId="3E676182" w:rsidR="00BD060A" w:rsidRPr="008A06F3" w:rsidRDefault="00EE3AE3" w:rsidP="00BB72A3">
      <w:pPr>
        <w:pStyle w:val="1"/>
        <w:rPr>
          <w:color w:val="auto"/>
        </w:rPr>
      </w:pPr>
      <w:bookmarkStart w:id="19" w:name="_Toc158028485"/>
      <w:r>
        <w:rPr>
          <w:color w:val="auto"/>
          <w:lang w:val="ru-RU"/>
        </w:rPr>
        <w:lastRenderedPageBreak/>
        <w:t>Критерии успешной проверки</w:t>
      </w:r>
      <w:bookmarkEnd w:id="3"/>
      <w:bookmarkEnd w:id="19"/>
    </w:p>
    <w:p w14:paraId="04EE502E" w14:textId="4EACAA55" w:rsidR="00EE3AE3" w:rsidRDefault="00E12BEE" w:rsidP="000E5CE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Выделяются следующие к</w:t>
      </w:r>
      <w:r w:rsidR="00EE3AE3">
        <w:rPr>
          <w:lang w:val="ru-RU"/>
        </w:rPr>
        <w:t>ритери</w:t>
      </w:r>
      <w:r>
        <w:rPr>
          <w:lang w:val="ru-RU"/>
        </w:rPr>
        <w:t>и</w:t>
      </w:r>
      <w:r w:rsidR="00EE3AE3">
        <w:rPr>
          <w:lang w:val="ru-RU"/>
        </w:rPr>
        <w:t xml:space="preserve"> успешной проверки:</w:t>
      </w:r>
    </w:p>
    <w:p w14:paraId="31BBF9D7" w14:textId="56AFB3AE" w:rsidR="00082E3F" w:rsidRDefault="00E12BEE" w:rsidP="003F4EBD">
      <w:pPr>
        <w:pStyle w:val="aff"/>
        <w:numPr>
          <w:ilvl w:val="0"/>
          <w:numId w:val="9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Проверка выполнена во всех структурных подразделениях, а также в точках </w:t>
      </w:r>
      <w:r w:rsidR="00082E3F">
        <w:rPr>
          <w:lang w:val="ru-RU"/>
        </w:rPr>
        <w:t>в</w:t>
      </w:r>
      <w:r>
        <w:rPr>
          <w:lang w:val="ru-RU"/>
        </w:rPr>
        <w:t>не структурных подразделений организаций</w:t>
      </w:r>
      <w:r w:rsidR="00AD3203">
        <w:rPr>
          <w:lang w:val="ru-RU"/>
        </w:rPr>
        <w:t xml:space="preserve"> (отделениях банка)</w:t>
      </w:r>
      <w:r>
        <w:rPr>
          <w:lang w:val="ru-RU"/>
        </w:rPr>
        <w:t>, уполномоченных для осуществления сбора биометрии</w:t>
      </w:r>
      <w:r w:rsidR="00175150">
        <w:rPr>
          <w:lang w:val="ru-RU"/>
        </w:rPr>
        <w:t>.</w:t>
      </w:r>
    </w:p>
    <w:p w14:paraId="343F2C5D" w14:textId="188182D5" w:rsidR="00380E0F" w:rsidRDefault="00380E0F" w:rsidP="003F4EBD">
      <w:pPr>
        <w:pStyle w:val="aff"/>
        <w:numPr>
          <w:ilvl w:val="0"/>
          <w:numId w:val="9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Процесс выполнения проверки полностью соответствует процедуре регистрации </w:t>
      </w:r>
      <w:proofErr w:type="spellStart"/>
      <w:r>
        <w:rPr>
          <w:lang w:val="ru-RU"/>
        </w:rPr>
        <w:t>БПДн</w:t>
      </w:r>
      <w:proofErr w:type="spellEnd"/>
      <w:r>
        <w:rPr>
          <w:lang w:val="ru-RU"/>
        </w:rPr>
        <w:t xml:space="preserve">, указанной в разделе 3 Методических рекомендаций по использованию </w:t>
      </w:r>
      <w:r w:rsidR="00175150">
        <w:rPr>
          <w:lang w:val="ru-RU"/>
        </w:rPr>
        <w:t xml:space="preserve">ГИС </w:t>
      </w:r>
      <w:r>
        <w:rPr>
          <w:lang w:val="ru-RU"/>
        </w:rPr>
        <w:t>ЕБС для разработчиков</w:t>
      </w:r>
      <w:r>
        <w:rPr>
          <w:rStyle w:val="aff7"/>
          <w:lang w:val="ru-RU"/>
        </w:rPr>
        <w:footnoteReference w:id="2"/>
      </w:r>
      <w:r w:rsidR="00175150">
        <w:rPr>
          <w:lang w:val="ru-RU"/>
        </w:rPr>
        <w:t>.</w:t>
      </w:r>
    </w:p>
    <w:p w14:paraId="45609FB0" w14:textId="75D8B4B0" w:rsidR="00553874" w:rsidRPr="00553874" w:rsidRDefault="00553874" w:rsidP="003F4EBD">
      <w:pPr>
        <w:pStyle w:val="aff"/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553874">
        <w:rPr>
          <w:lang w:val="ru-RU"/>
        </w:rPr>
        <w:t xml:space="preserve">Проверка охватывает все организационные и технологические участки сбора, обработки и передачи </w:t>
      </w:r>
      <w:proofErr w:type="spellStart"/>
      <w:r w:rsidRPr="00553874">
        <w:rPr>
          <w:lang w:val="ru-RU"/>
        </w:rPr>
        <w:t>БПДн</w:t>
      </w:r>
      <w:proofErr w:type="spellEnd"/>
      <w:r w:rsidRPr="00553874">
        <w:rPr>
          <w:lang w:val="ru-RU"/>
        </w:rPr>
        <w:t xml:space="preserve"> в ЕСИА и </w:t>
      </w:r>
      <w:r w:rsidR="00175150">
        <w:rPr>
          <w:lang w:val="ru-RU"/>
        </w:rPr>
        <w:t xml:space="preserve">ГИС </w:t>
      </w:r>
      <w:r w:rsidRPr="00553874">
        <w:rPr>
          <w:lang w:val="ru-RU"/>
        </w:rPr>
        <w:t>ЕБС</w:t>
      </w:r>
      <w:r w:rsidR="00175150">
        <w:rPr>
          <w:lang w:val="ru-RU"/>
        </w:rPr>
        <w:t>.</w:t>
      </w:r>
    </w:p>
    <w:p w14:paraId="26DAEFE4" w14:textId="45F55F5E" w:rsidR="00553874" w:rsidRPr="00553874" w:rsidRDefault="00553874" w:rsidP="003F4EBD">
      <w:pPr>
        <w:pStyle w:val="aff"/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553874">
        <w:rPr>
          <w:lang w:val="ru-RU"/>
        </w:rPr>
        <w:t xml:space="preserve">От </w:t>
      </w:r>
      <w:r w:rsidR="00175150">
        <w:rPr>
          <w:lang w:val="ru-RU"/>
        </w:rPr>
        <w:t xml:space="preserve">ГИС </w:t>
      </w:r>
      <w:r w:rsidRPr="00553874">
        <w:rPr>
          <w:lang w:val="ru-RU"/>
        </w:rPr>
        <w:t xml:space="preserve">ЕБС получено как минимум одно успешное подтверждение регистрации </w:t>
      </w:r>
      <w:proofErr w:type="spellStart"/>
      <w:r w:rsidRPr="00553874">
        <w:rPr>
          <w:lang w:val="ru-RU"/>
        </w:rPr>
        <w:t>БПДн</w:t>
      </w:r>
      <w:proofErr w:type="spellEnd"/>
      <w:r w:rsidRPr="00553874">
        <w:rPr>
          <w:lang w:val="ru-RU"/>
        </w:rPr>
        <w:t>, осуществленной путем регистрации или обновления биометрического шаблона</w:t>
      </w:r>
      <w:r w:rsidR="001967CE">
        <w:rPr>
          <w:lang w:val="ru-RU"/>
        </w:rPr>
        <w:t xml:space="preserve"> </w:t>
      </w:r>
      <w:r w:rsidR="00175150">
        <w:rPr>
          <w:lang w:val="ru-RU"/>
        </w:rPr>
        <w:t xml:space="preserve">ответственных </w:t>
      </w:r>
      <w:r w:rsidRPr="00553874">
        <w:rPr>
          <w:lang w:val="ru-RU"/>
        </w:rPr>
        <w:t>сотрудников организации</w:t>
      </w:r>
      <w:r w:rsidR="009E7F41">
        <w:rPr>
          <w:lang w:val="ru-RU"/>
        </w:rPr>
        <w:t xml:space="preserve"> (</w:t>
      </w:r>
      <w:r w:rsidR="009E7F41" w:rsidRPr="00553874">
        <w:rPr>
          <w:lang w:val="ru-RU"/>
        </w:rPr>
        <w:t>отделени</w:t>
      </w:r>
      <w:r w:rsidR="009E7F41">
        <w:rPr>
          <w:lang w:val="ru-RU"/>
        </w:rPr>
        <w:t>я</w:t>
      </w:r>
      <w:r w:rsidR="009E7F41" w:rsidRPr="00553874">
        <w:rPr>
          <w:lang w:val="ru-RU"/>
        </w:rPr>
        <w:t xml:space="preserve"> банка)</w:t>
      </w:r>
      <w:r w:rsidR="009E7F41">
        <w:rPr>
          <w:lang w:val="ru-RU"/>
        </w:rPr>
        <w:t xml:space="preserve">, </w:t>
      </w:r>
      <w:r w:rsidR="009E7F41" w:rsidRPr="00553874">
        <w:rPr>
          <w:lang w:val="ru-RU"/>
        </w:rPr>
        <w:t xml:space="preserve">с учетом их добровольного согласия, </w:t>
      </w:r>
      <w:r w:rsidRPr="00553874">
        <w:rPr>
          <w:lang w:val="ru-RU"/>
        </w:rPr>
        <w:t xml:space="preserve">в течение </w:t>
      </w:r>
      <w:r w:rsidR="00175150">
        <w:rPr>
          <w:lang w:val="ru-RU"/>
        </w:rPr>
        <w:t>отчетного периода (один</w:t>
      </w:r>
      <w:r w:rsidRPr="00553874">
        <w:rPr>
          <w:lang w:val="ru-RU"/>
        </w:rPr>
        <w:t xml:space="preserve"> календарн</w:t>
      </w:r>
      <w:r w:rsidR="00175150">
        <w:rPr>
          <w:lang w:val="ru-RU"/>
        </w:rPr>
        <w:t>ый</w:t>
      </w:r>
      <w:r w:rsidRPr="00553874">
        <w:rPr>
          <w:lang w:val="ru-RU"/>
        </w:rPr>
        <w:t xml:space="preserve"> месяц) в каждой точке сбора биометрии</w:t>
      </w:r>
      <w:r w:rsidR="00D141CE">
        <w:rPr>
          <w:lang w:val="ru-RU"/>
        </w:rPr>
        <w:t>.</w:t>
      </w:r>
    </w:p>
    <w:p w14:paraId="3831C636" w14:textId="699D7906" w:rsidR="00553874" w:rsidRPr="00553874" w:rsidRDefault="001967CE" w:rsidP="003F4EBD">
      <w:pPr>
        <w:pStyle w:val="aff"/>
        <w:numPr>
          <w:ilvl w:val="0"/>
          <w:numId w:val="9"/>
        </w:numPr>
        <w:spacing w:line="360" w:lineRule="auto"/>
        <w:jc w:val="both"/>
        <w:rPr>
          <w:lang w:val="ru-RU"/>
        </w:rPr>
      </w:pPr>
      <w:r>
        <w:rPr>
          <w:lang w:val="ru-RU"/>
        </w:rPr>
        <w:t>О</w:t>
      </w:r>
      <w:r w:rsidRPr="00553874">
        <w:rPr>
          <w:lang w:val="ru-RU"/>
        </w:rPr>
        <w:t xml:space="preserve">тветственными </w:t>
      </w:r>
      <w:r w:rsidRPr="00AF4DE3">
        <w:rPr>
          <w:lang w:val="ru-RU"/>
        </w:rPr>
        <w:t>сотрудниками для целей проверки в</w:t>
      </w:r>
      <w:r w:rsidR="00553874" w:rsidRPr="00AF4DE3">
        <w:rPr>
          <w:lang w:val="ru-RU"/>
        </w:rPr>
        <w:t xml:space="preserve"> </w:t>
      </w:r>
      <w:r w:rsidR="00D141CE" w:rsidRPr="00AF4DE3">
        <w:rPr>
          <w:lang w:val="ru-RU"/>
        </w:rPr>
        <w:t>организации</w:t>
      </w:r>
      <w:r w:rsidR="00D141CE">
        <w:rPr>
          <w:lang w:val="ru-RU"/>
        </w:rPr>
        <w:t xml:space="preserve"> (</w:t>
      </w:r>
      <w:r w:rsidR="00553874" w:rsidRPr="00553874">
        <w:rPr>
          <w:lang w:val="ru-RU"/>
        </w:rPr>
        <w:t>отделении</w:t>
      </w:r>
      <w:r w:rsidR="00D141CE">
        <w:rPr>
          <w:lang w:val="ru-RU"/>
        </w:rPr>
        <w:t xml:space="preserve"> банка)</w:t>
      </w:r>
      <w:r w:rsidR="00553874" w:rsidRPr="00553874">
        <w:rPr>
          <w:lang w:val="ru-RU"/>
        </w:rPr>
        <w:t xml:space="preserve"> могут быть назначены один или два человека. В случае назначения двух ответственных сотрудников процесс регистрации или обновления </w:t>
      </w:r>
      <w:proofErr w:type="spellStart"/>
      <w:r w:rsidR="00553874" w:rsidRPr="00553874">
        <w:rPr>
          <w:lang w:val="ru-RU"/>
        </w:rPr>
        <w:t>БПДн</w:t>
      </w:r>
      <w:proofErr w:type="spellEnd"/>
      <w:r w:rsidR="00553874" w:rsidRPr="00553874">
        <w:rPr>
          <w:lang w:val="ru-RU"/>
        </w:rPr>
        <w:t xml:space="preserve"> может осуществлять один сотрудник, </w:t>
      </w:r>
      <w:r w:rsidR="00D141CE">
        <w:rPr>
          <w:lang w:val="ru-RU"/>
        </w:rPr>
        <w:t xml:space="preserve">а </w:t>
      </w:r>
      <w:r w:rsidR="00553874" w:rsidRPr="00553874">
        <w:rPr>
          <w:lang w:val="ru-RU"/>
        </w:rPr>
        <w:t>второй сотрудник может являться замещающим лицом на период отсутствия первого</w:t>
      </w:r>
      <w:r w:rsidR="00D141CE">
        <w:rPr>
          <w:lang w:val="ru-RU"/>
        </w:rPr>
        <w:t>.</w:t>
      </w:r>
    </w:p>
    <w:p w14:paraId="688DCAEC" w14:textId="3BC5DC68" w:rsidR="00553874" w:rsidRPr="00AF4DE3" w:rsidRDefault="00553874" w:rsidP="003F4EBD">
      <w:pPr>
        <w:pStyle w:val="aff"/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553874">
        <w:rPr>
          <w:lang w:val="ru-RU"/>
        </w:rPr>
        <w:t>Ответственный сотрудник</w:t>
      </w:r>
      <w:r w:rsidR="00E27581" w:rsidRPr="00E27581">
        <w:rPr>
          <w:lang w:val="ru-RU"/>
        </w:rPr>
        <w:t xml:space="preserve"> </w:t>
      </w:r>
      <w:r w:rsidR="00E27581" w:rsidRPr="00553874">
        <w:rPr>
          <w:lang w:val="ru-RU"/>
        </w:rPr>
        <w:t>в</w:t>
      </w:r>
      <w:r w:rsidR="00E27581">
        <w:rPr>
          <w:lang w:val="ru-RU"/>
        </w:rPr>
        <w:t xml:space="preserve"> организации (</w:t>
      </w:r>
      <w:r w:rsidR="00E27581" w:rsidRPr="00553874">
        <w:rPr>
          <w:lang w:val="ru-RU"/>
        </w:rPr>
        <w:t>отделении банка</w:t>
      </w:r>
      <w:r w:rsidR="00E27581">
        <w:rPr>
          <w:lang w:val="ru-RU"/>
        </w:rPr>
        <w:t>)</w:t>
      </w:r>
      <w:r w:rsidR="006D2AFE">
        <w:rPr>
          <w:lang w:val="ru-RU"/>
        </w:rPr>
        <w:t xml:space="preserve">, уполномоченный </w:t>
      </w:r>
      <w:r w:rsidRPr="00553874">
        <w:rPr>
          <w:lang w:val="ru-RU"/>
        </w:rPr>
        <w:t xml:space="preserve">на осуществление регистрации </w:t>
      </w:r>
      <w:proofErr w:type="spellStart"/>
      <w:r w:rsidRPr="00553874">
        <w:rPr>
          <w:lang w:val="ru-RU"/>
        </w:rPr>
        <w:t>БПДн</w:t>
      </w:r>
      <w:proofErr w:type="spellEnd"/>
      <w:r w:rsidRPr="00553874">
        <w:rPr>
          <w:lang w:val="ru-RU"/>
        </w:rPr>
        <w:t xml:space="preserve"> клиента</w:t>
      </w:r>
      <w:r w:rsidR="006D2AFE">
        <w:rPr>
          <w:lang w:val="ru-RU"/>
        </w:rPr>
        <w:t xml:space="preserve"> (оператор регистрации </w:t>
      </w:r>
      <w:proofErr w:type="spellStart"/>
      <w:r w:rsidR="006D2AFE">
        <w:rPr>
          <w:lang w:val="ru-RU"/>
        </w:rPr>
        <w:t>БПДн</w:t>
      </w:r>
      <w:proofErr w:type="spellEnd"/>
      <w:r w:rsidR="006D2AFE">
        <w:rPr>
          <w:lang w:val="ru-RU"/>
        </w:rPr>
        <w:t>)</w:t>
      </w:r>
      <w:r w:rsidRPr="00553874">
        <w:rPr>
          <w:lang w:val="ru-RU"/>
        </w:rPr>
        <w:t xml:space="preserve">, </w:t>
      </w:r>
      <w:r w:rsidR="006D2AFE">
        <w:rPr>
          <w:lang w:val="ru-RU"/>
        </w:rPr>
        <w:t xml:space="preserve">может быть назначен ответственным </w:t>
      </w:r>
      <w:r w:rsidR="006D2AFE" w:rsidRPr="00AF4DE3">
        <w:rPr>
          <w:lang w:val="ru-RU"/>
        </w:rPr>
        <w:t xml:space="preserve">сотрудником для целей проверки, </w:t>
      </w:r>
      <w:r w:rsidRPr="00AF4DE3">
        <w:rPr>
          <w:lang w:val="ru-RU"/>
        </w:rPr>
        <w:t>при</w:t>
      </w:r>
      <w:r w:rsidRPr="00553874">
        <w:rPr>
          <w:lang w:val="ru-RU"/>
        </w:rPr>
        <w:t xml:space="preserve"> условии, что техническая способность </w:t>
      </w:r>
      <w:r w:rsidR="00AD3203">
        <w:rPr>
          <w:lang w:val="ru-RU"/>
        </w:rPr>
        <w:t>АРМ</w:t>
      </w:r>
      <w:r w:rsidRPr="00553874">
        <w:rPr>
          <w:lang w:val="ru-RU"/>
        </w:rPr>
        <w:t xml:space="preserve">, предназначенного для </w:t>
      </w:r>
      <w:r w:rsidRPr="00AF4DE3">
        <w:rPr>
          <w:lang w:val="ru-RU"/>
        </w:rPr>
        <w:t xml:space="preserve">осуществления регистрации </w:t>
      </w:r>
      <w:proofErr w:type="spellStart"/>
      <w:r w:rsidRPr="00AF4DE3">
        <w:rPr>
          <w:lang w:val="ru-RU"/>
        </w:rPr>
        <w:t>БПДн</w:t>
      </w:r>
      <w:proofErr w:type="spellEnd"/>
      <w:r w:rsidRPr="00AF4DE3">
        <w:rPr>
          <w:lang w:val="ru-RU"/>
        </w:rPr>
        <w:t>, позволяет проводить идентификацию клиента с аналогичными персональными данными</w:t>
      </w:r>
      <w:r w:rsidR="00AD3203" w:rsidRPr="00AF4DE3">
        <w:rPr>
          <w:lang w:val="ru-RU"/>
        </w:rPr>
        <w:t>.</w:t>
      </w:r>
      <w:r w:rsidRPr="00AF4DE3">
        <w:rPr>
          <w:lang w:val="ru-RU"/>
        </w:rPr>
        <w:t xml:space="preserve"> </w:t>
      </w:r>
    </w:p>
    <w:p w14:paraId="6BA6A3AB" w14:textId="44F233F1" w:rsidR="00050112" w:rsidRDefault="00050112">
      <w:pPr>
        <w:rPr>
          <w:lang w:val="ru-RU"/>
        </w:rPr>
      </w:pPr>
      <w:r>
        <w:rPr>
          <w:lang w:val="ru-RU"/>
        </w:rPr>
        <w:br w:type="page"/>
      </w:r>
    </w:p>
    <w:p w14:paraId="174CAB1C" w14:textId="703ADEA6" w:rsidR="00474005" w:rsidRPr="00ED2790" w:rsidRDefault="00382543" w:rsidP="00474005">
      <w:pPr>
        <w:pStyle w:val="1"/>
        <w:pageBreakBefore w:val="0"/>
        <w:ind w:left="431" w:hanging="431"/>
        <w:rPr>
          <w:color w:val="auto"/>
          <w:lang w:val="ru-RU"/>
        </w:rPr>
      </w:pPr>
      <w:bookmarkStart w:id="20" w:name="_Toc158028486"/>
      <w:r>
        <w:rPr>
          <w:color w:val="auto"/>
          <w:lang w:val="ru-RU"/>
        </w:rPr>
        <w:lastRenderedPageBreak/>
        <w:t xml:space="preserve">Обязанности ответственного сотрудника </w:t>
      </w:r>
      <w:r w:rsidR="00ED2790">
        <w:rPr>
          <w:color w:val="auto"/>
          <w:lang w:val="ru-RU"/>
        </w:rPr>
        <w:t xml:space="preserve">для регистрации или обновления </w:t>
      </w:r>
      <w:proofErr w:type="spellStart"/>
      <w:r w:rsidR="00ED2790">
        <w:rPr>
          <w:color w:val="auto"/>
          <w:lang w:val="ru-RU"/>
        </w:rPr>
        <w:t>БПДн</w:t>
      </w:r>
      <w:bookmarkEnd w:id="20"/>
      <w:proofErr w:type="spellEnd"/>
    </w:p>
    <w:p w14:paraId="41BFCAD9" w14:textId="6F3E7691" w:rsidR="00EB2441" w:rsidRDefault="00ED2790" w:rsidP="00A97043">
      <w:pPr>
        <w:pStyle w:val="aff"/>
        <w:spacing w:before="240" w:line="360" w:lineRule="auto"/>
        <w:ind w:left="0" w:firstLine="851"/>
        <w:jc w:val="both"/>
        <w:rPr>
          <w:lang w:val="ru-RU"/>
        </w:rPr>
      </w:pPr>
      <w:r>
        <w:rPr>
          <w:lang w:val="ru-RU"/>
        </w:rPr>
        <w:t xml:space="preserve">Ответственному сотруднику для регистрации или обновления </w:t>
      </w:r>
      <w:proofErr w:type="spellStart"/>
      <w:r>
        <w:rPr>
          <w:lang w:val="ru-RU"/>
        </w:rPr>
        <w:t>БПДн</w:t>
      </w:r>
      <w:proofErr w:type="spellEnd"/>
      <w:r>
        <w:rPr>
          <w:lang w:val="ru-RU"/>
        </w:rPr>
        <w:t xml:space="preserve"> необходимо:</w:t>
      </w:r>
    </w:p>
    <w:p w14:paraId="1D2F05E2" w14:textId="4D1EBCFB" w:rsidR="00ED2790" w:rsidRDefault="004808B9" w:rsidP="003F4EBD">
      <w:pPr>
        <w:pStyle w:val="aff"/>
        <w:numPr>
          <w:ilvl w:val="0"/>
          <w:numId w:val="10"/>
        </w:numPr>
        <w:spacing w:line="360" w:lineRule="auto"/>
        <w:jc w:val="both"/>
        <w:rPr>
          <w:lang w:val="ru-RU"/>
        </w:rPr>
      </w:pPr>
      <w:r>
        <w:rPr>
          <w:lang w:val="ru-RU"/>
        </w:rPr>
        <w:t>Пройти процедуру установления личности в организации (отделении банка).</w:t>
      </w:r>
    </w:p>
    <w:p w14:paraId="2F44C259" w14:textId="2AC08603" w:rsidR="004808B9" w:rsidRDefault="004808B9" w:rsidP="003F4EBD">
      <w:pPr>
        <w:pStyle w:val="aff"/>
        <w:numPr>
          <w:ilvl w:val="0"/>
          <w:numId w:val="10"/>
        </w:numPr>
        <w:spacing w:line="360" w:lineRule="auto"/>
        <w:jc w:val="both"/>
        <w:rPr>
          <w:lang w:val="ru-RU"/>
        </w:rPr>
      </w:pPr>
      <w:r w:rsidRPr="004808B9">
        <w:rPr>
          <w:lang w:val="ru-RU"/>
        </w:rPr>
        <w:t xml:space="preserve">Посредством сервиса поиска учетной записи в </w:t>
      </w:r>
      <w:r>
        <w:rPr>
          <w:lang w:val="ru-RU"/>
        </w:rPr>
        <w:t>ЕСИА</w:t>
      </w:r>
      <w:r w:rsidRPr="004808B9">
        <w:rPr>
          <w:lang w:val="ru-RU"/>
        </w:rPr>
        <w:t xml:space="preserve"> найти учетную запись ответственного сотрудника в ЕСИА. Поиск учетной записи осуществляется с использованием программного обеспечения АРМ и паспортных данных физического лица, чья личность устанавливается. </w:t>
      </w:r>
      <w:r>
        <w:rPr>
          <w:lang w:val="ru-RU"/>
        </w:rPr>
        <w:t>П</w:t>
      </w:r>
      <w:r w:rsidRPr="004808B9">
        <w:rPr>
          <w:lang w:val="ru-RU"/>
        </w:rPr>
        <w:t>оиск учетной записи</w:t>
      </w:r>
      <w:r>
        <w:rPr>
          <w:lang w:val="ru-RU"/>
        </w:rPr>
        <w:t xml:space="preserve">, зарегистрированной в ЕСИА, </w:t>
      </w:r>
      <w:r w:rsidRPr="004808B9">
        <w:rPr>
          <w:lang w:val="ru-RU"/>
        </w:rPr>
        <w:t xml:space="preserve">осуществляется </w:t>
      </w:r>
      <w:r>
        <w:rPr>
          <w:lang w:val="ru-RU"/>
        </w:rPr>
        <w:t xml:space="preserve">по ее атрибутам </w:t>
      </w:r>
      <w:r w:rsidRPr="004808B9">
        <w:rPr>
          <w:lang w:val="ru-RU"/>
        </w:rPr>
        <w:t>в соответствии с рекомендациями</w:t>
      </w:r>
      <w:r>
        <w:rPr>
          <w:lang w:val="ru-RU"/>
        </w:rPr>
        <w:t xml:space="preserve">, доступными по адресу </w:t>
      </w:r>
      <w:r w:rsidR="00000000">
        <w:fldChar w:fldCharType="begin"/>
      </w:r>
      <w:r w:rsidR="00000000">
        <w:instrText>HYPERLINK</w:instrText>
      </w:r>
      <w:r w:rsidR="00000000" w:rsidRPr="000F4419">
        <w:rPr>
          <w:lang w:val="ru-RU"/>
        </w:rPr>
        <w:instrText xml:space="preserve"> "</w:instrText>
      </w:r>
      <w:r w:rsidR="00000000">
        <w:instrText>https</w:instrText>
      </w:r>
      <w:r w:rsidR="00000000" w:rsidRPr="000F4419">
        <w:rPr>
          <w:lang w:val="ru-RU"/>
        </w:rPr>
        <w:instrText>://</w:instrText>
      </w:r>
      <w:r w:rsidR="00000000">
        <w:instrText>lkuv</w:instrText>
      </w:r>
      <w:r w:rsidR="00000000" w:rsidRPr="000F4419">
        <w:rPr>
          <w:lang w:val="ru-RU"/>
        </w:rPr>
        <w:instrText>.</w:instrText>
      </w:r>
      <w:r w:rsidR="00000000">
        <w:instrText>gosuslugi</w:instrText>
      </w:r>
      <w:r w:rsidR="00000000" w:rsidRPr="000F4419">
        <w:rPr>
          <w:lang w:val="ru-RU"/>
        </w:rPr>
        <w:instrText>.</w:instrText>
      </w:r>
      <w:r w:rsidR="00000000">
        <w:instrText>ru</w:instrText>
      </w:r>
      <w:r w:rsidR="00000000" w:rsidRPr="000F4419">
        <w:rPr>
          <w:lang w:val="ru-RU"/>
        </w:rPr>
        <w:instrText>/</w:instrText>
      </w:r>
      <w:r w:rsidR="00000000">
        <w:instrText>paip</w:instrText>
      </w:r>
      <w:r w:rsidR="00000000" w:rsidRPr="000F4419">
        <w:rPr>
          <w:lang w:val="ru-RU"/>
        </w:rPr>
        <w:instrText>-</w:instrText>
      </w:r>
      <w:r w:rsidR="00000000">
        <w:instrText>portal</w:instrText>
      </w:r>
      <w:r w:rsidR="00000000" w:rsidRPr="000F4419">
        <w:rPr>
          <w:lang w:val="ru-RU"/>
        </w:rPr>
        <w:instrText>/" \</w:instrText>
      </w:r>
      <w:r w:rsidR="00000000">
        <w:instrText>l</w:instrText>
      </w:r>
      <w:r w:rsidR="00000000" w:rsidRPr="000F4419">
        <w:rPr>
          <w:lang w:val="ru-RU"/>
        </w:rPr>
        <w:instrText xml:space="preserve"> "/</w:instrText>
      </w:r>
      <w:r w:rsidR="00000000">
        <w:instrText>inquiries</w:instrText>
      </w:r>
      <w:r w:rsidR="00000000" w:rsidRPr="000F4419">
        <w:rPr>
          <w:lang w:val="ru-RU"/>
        </w:rPr>
        <w:instrText>/</w:instrText>
      </w:r>
      <w:r w:rsidR="00000000">
        <w:instrText>card</w:instrText>
      </w:r>
      <w:r w:rsidR="00000000" w:rsidRPr="000F4419">
        <w:rPr>
          <w:lang w:val="ru-RU"/>
        </w:rPr>
        <w:instrText>/63754</w:instrText>
      </w:r>
      <w:r w:rsidR="00000000">
        <w:instrText>af</w:instrText>
      </w:r>
      <w:r w:rsidR="00000000" w:rsidRPr="000F4419">
        <w:rPr>
          <w:lang w:val="ru-RU"/>
        </w:rPr>
        <w:instrText>8-</w:instrText>
      </w:r>
      <w:r w:rsidR="00000000">
        <w:instrText>ff</w:instrText>
      </w:r>
      <w:r w:rsidR="00000000" w:rsidRPr="000F4419">
        <w:rPr>
          <w:lang w:val="ru-RU"/>
        </w:rPr>
        <w:instrText>80-11</w:instrText>
      </w:r>
      <w:r w:rsidR="00000000">
        <w:instrText>eb</w:instrText>
      </w:r>
      <w:r w:rsidR="00000000" w:rsidRPr="000F4419">
        <w:rPr>
          <w:lang w:val="ru-RU"/>
        </w:rPr>
        <w:instrText>-</w:instrText>
      </w:r>
      <w:r w:rsidR="00000000">
        <w:instrText>ba</w:instrText>
      </w:r>
      <w:r w:rsidR="00000000" w:rsidRPr="000F4419">
        <w:rPr>
          <w:lang w:val="ru-RU"/>
        </w:rPr>
        <w:instrText>23-33408</w:instrText>
      </w:r>
      <w:r w:rsidR="00000000">
        <w:instrText>f</w:instrText>
      </w:r>
      <w:r w:rsidR="00000000" w:rsidRPr="000F4419">
        <w:rPr>
          <w:lang w:val="ru-RU"/>
        </w:rPr>
        <w:instrText>10</w:instrText>
      </w:r>
      <w:r w:rsidR="00000000">
        <w:instrText>c</w:instrText>
      </w:r>
      <w:r w:rsidR="00000000" w:rsidRPr="000F4419">
        <w:rPr>
          <w:lang w:val="ru-RU"/>
        </w:rPr>
        <w:instrText>8</w:instrText>
      </w:r>
      <w:r w:rsidR="00000000">
        <w:instrText>dc</w:instrText>
      </w:r>
      <w:r w:rsidR="00000000" w:rsidRPr="000F4419">
        <w:rPr>
          <w:lang w:val="ru-RU"/>
        </w:rPr>
        <w:instrText>"</w:instrText>
      </w:r>
      <w:r w:rsidR="00000000">
        <w:fldChar w:fldCharType="separate"/>
      </w:r>
      <w:r w:rsidRPr="009357DA">
        <w:rPr>
          <w:rStyle w:val="a6"/>
        </w:rPr>
        <w:t>https</w:t>
      </w:r>
      <w:r w:rsidRPr="009357DA">
        <w:rPr>
          <w:rStyle w:val="a6"/>
          <w:lang w:val="ru-RU"/>
        </w:rPr>
        <w:t>://</w:t>
      </w:r>
      <w:proofErr w:type="spellStart"/>
      <w:r w:rsidRPr="009357DA">
        <w:rPr>
          <w:rStyle w:val="a6"/>
        </w:rPr>
        <w:t>lkuv</w:t>
      </w:r>
      <w:proofErr w:type="spellEnd"/>
      <w:r w:rsidRPr="009357DA">
        <w:rPr>
          <w:rStyle w:val="a6"/>
          <w:lang w:val="ru-RU"/>
        </w:rPr>
        <w:t>.</w:t>
      </w:r>
      <w:proofErr w:type="spellStart"/>
      <w:r w:rsidRPr="009357DA">
        <w:rPr>
          <w:rStyle w:val="a6"/>
        </w:rPr>
        <w:t>gosuslugi</w:t>
      </w:r>
      <w:proofErr w:type="spellEnd"/>
      <w:r w:rsidRPr="009357DA">
        <w:rPr>
          <w:rStyle w:val="a6"/>
          <w:lang w:val="ru-RU"/>
        </w:rPr>
        <w:t>.</w:t>
      </w:r>
      <w:proofErr w:type="spellStart"/>
      <w:r w:rsidRPr="009357DA">
        <w:rPr>
          <w:rStyle w:val="a6"/>
        </w:rPr>
        <w:t>ru</w:t>
      </w:r>
      <w:proofErr w:type="spellEnd"/>
      <w:r w:rsidRPr="009357DA">
        <w:rPr>
          <w:rStyle w:val="a6"/>
          <w:lang w:val="ru-RU"/>
        </w:rPr>
        <w:t>/</w:t>
      </w:r>
      <w:proofErr w:type="spellStart"/>
      <w:r w:rsidRPr="009357DA">
        <w:rPr>
          <w:rStyle w:val="a6"/>
        </w:rPr>
        <w:t>paip</w:t>
      </w:r>
      <w:proofErr w:type="spellEnd"/>
      <w:r w:rsidRPr="009357DA">
        <w:rPr>
          <w:rStyle w:val="a6"/>
          <w:lang w:val="ru-RU"/>
        </w:rPr>
        <w:t>-</w:t>
      </w:r>
      <w:r w:rsidRPr="009357DA">
        <w:rPr>
          <w:rStyle w:val="a6"/>
        </w:rPr>
        <w:t>portal</w:t>
      </w:r>
      <w:r w:rsidRPr="009357DA">
        <w:rPr>
          <w:rStyle w:val="a6"/>
          <w:lang w:val="ru-RU"/>
        </w:rPr>
        <w:t>/#/</w:t>
      </w:r>
      <w:r w:rsidRPr="009357DA">
        <w:rPr>
          <w:rStyle w:val="a6"/>
        </w:rPr>
        <w:t>inquiries</w:t>
      </w:r>
      <w:r w:rsidRPr="009357DA">
        <w:rPr>
          <w:rStyle w:val="a6"/>
          <w:lang w:val="ru-RU"/>
        </w:rPr>
        <w:t>/</w:t>
      </w:r>
      <w:r w:rsidRPr="009357DA">
        <w:rPr>
          <w:rStyle w:val="a6"/>
        </w:rPr>
        <w:t>card</w:t>
      </w:r>
      <w:r w:rsidRPr="009357DA">
        <w:rPr>
          <w:rStyle w:val="a6"/>
          <w:lang w:val="ru-RU"/>
        </w:rPr>
        <w:t>/63754</w:t>
      </w:r>
      <w:proofErr w:type="spellStart"/>
      <w:r w:rsidRPr="009357DA">
        <w:rPr>
          <w:rStyle w:val="a6"/>
        </w:rPr>
        <w:t>af</w:t>
      </w:r>
      <w:proofErr w:type="spellEnd"/>
      <w:r w:rsidRPr="009357DA">
        <w:rPr>
          <w:rStyle w:val="a6"/>
          <w:lang w:val="ru-RU"/>
        </w:rPr>
        <w:t>8-</w:t>
      </w:r>
      <w:r w:rsidRPr="009357DA">
        <w:rPr>
          <w:rStyle w:val="a6"/>
        </w:rPr>
        <w:t>ff</w:t>
      </w:r>
      <w:r w:rsidRPr="009357DA">
        <w:rPr>
          <w:rStyle w:val="a6"/>
          <w:lang w:val="ru-RU"/>
        </w:rPr>
        <w:t>80-11</w:t>
      </w:r>
      <w:proofErr w:type="spellStart"/>
      <w:r w:rsidRPr="009357DA">
        <w:rPr>
          <w:rStyle w:val="a6"/>
        </w:rPr>
        <w:t>eb</w:t>
      </w:r>
      <w:proofErr w:type="spellEnd"/>
      <w:r w:rsidRPr="009357DA">
        <w:rPr>
          <w:rStyle w:val="a6"/>
          <w:lang w:val="ru-RU"/>
        </w:rPr>
        <w:t>-</w:t>
      </w:r>
      <w:proofErr w:type="spellStart"/>
      <w:r w:rsidRPr="009357DA">
        <w:rPr>
          <w:rStyle w:val="a6"/>
        </w:rPr>
        <w:t>ba</w:t>
      </w:r>
      <w:proofErr w:type="spellEnd"/>
      <w:r w:rsidRPr="009357DA">
        <w:rPr>
          <w:rStyle w:val="a6"/>
          <w:lang w:val="ru-RU"/>
        </w:rPr>
        <w:t>23-33408</w:t>
      </w:r>
      <w:r w:rsidRPr="009357DA">
        <w:rPr>
          <w:rStyle w:val="a6"/>
        </w:rPr>
        <w:t>f</w:t>
      </w:r>
      <w:r w:rsidRPr="009357DA">
        <w:rPr>
          <w:rStyle w:val="a6"/>
          <w:lang w:val="ru-RU"/>
        </w:rPr>
        <w:t>10</w:t>
      </w:r>
      <w:r w:rsidRPr="009357DA">
        <w:rPr>
          <w:rStyle w:val="a6"/>
        </w:rPr>
        <w:t>c</w:t>
      </w:r>
      <w:r w:rsidRPr="009357DA">
        <w:rPr>
          <w:rStyle w:val="a6"/>
          <w:lang w:val="ru-RU"/>
        </w:rPr>
        <w:t>8</w:t>
      </w:r>
      <w:r w:rsidRPr="009357DA">
        <w:rPr>
          <w:rStyle w:val="a6"/>
        </w:rPr>
        <w:t>dc</w:t>
      </w:r>
      <w:r w:rsidR="00000000">
        <w:rPr>
          <w:rStyle w:val="a6"/>
        </w:rPr>
        <w:fldChar w:fldCharType="end"/>
      </w:r>
      <w:r w:rsidRPr="004808B9">
        <w:rPr>
          <w:lang w:val="ru-RU"/>
        </w:rPr>
        <w:t>.</w:t>
      </w:r>
    </w:p>
    <w:p w14:paraId="6EB1A2D7" w14:textId="1F11A891" w:rsidR="004808B9" w:rsidRPr="004808B9" w:rsidRDefault="004808B9" w:rsidP="003F4EBD">
      <w:pPr>
        <w:pStyle w:val="aff"/>
        <w:numPr>
          <w:ilvl w:val="0"/>
          <w:numId w:val="10"/>
        </w:numPr>
        <w:spacing w:line="360" w:lineRule="auto"/>
        <w:jc w:val="both"/>
        <w:rPr>
          <w:lang w:val="ru-RU"/>
        </w:rPr>
      </w:pPr>
      <w:r w:rsidRPr="004808B9">
        <w:rPr>
          <w:lang w:val="ru-RU"/>
        </w:rPr>
        <w:t xml:space="preserve">Подписать согласие на размещение и обработку </w:t>
      </w:r>
      <w:proofErr w:type="spellStart"/>
      <w:r w:rsidRPr="004808B9">
        <w:rPr>
          <w:lang w:val="ru-RU"/>
        </w:rPr>
        <w:t>БПДн</w:t>
      </w:r>
      <w:proofErr w:type="spellEnd"/>
      <w:r w:rsidRPr="004808B9">
        <w:rPr>
          <w:lang w:val="ru-RU"/>
        </w:rPr>
        <w:t xml:space="preserve"> в</w:t>
      </w:r>
      <w:r>
        <w:rPr>
          <w:lang w:val="ru-RU"/>
        </w:rPr>
        <w:t xml:space="preserve"> ГИС</w:t>
      </w:r>
      <w:r w:rsidRPr="004808B9">
        <w:rPr>
          <w:lang w:val="ru-RU"/>
        </w:rPr>
        <w:t xml:space="preserve"> ЕБС. Для проведения процедуры регистрации </w:t>
      </w:r>
      <w:proofErr w:type="spellStart"/>
      <w:r w:rsidRPr="004808B9">
        <w:rPr>
          <w:lang w:val="ru-RU"/>
        </w:rPr>
        <w:t>БПДн</w:t>
      </w:r>
      <w:proofErr w:type="spellEnd"/>
      <w:r w:rsidRPr="004808B9">
        <w:rPr>
          <w:lang w:val="ru-RU"/>
        </w:rPr>
        <w:t xml:space="preserve"> в рамках других отчетных периодов в случае, если подписанное согласие является действующим, повторное подписание согласия не требуется.</w:t>
      </w:r>
    </w:p>
    <w:p w14:paraId="2FC0FE87" w14:textId="037C7269" w:rsidR="004808B9" w:rsidRPr="004808B9" w:rsidRDefault="004808B9" w:rsidP="003F4EBD">
      <w:pPr>
        <w:pStyle w:val="aff"/>
        <w:numPr>
          <w:ilvl w:val="0"/>
          <w:numId w:val="10"/>
        </w:numPr>
        <w:spacing w:line="360" w:lineRule="auto"/>
        <w:jc w:val="both"/>
        <w:rPr>
          <w:lang w:val="ru-RU"/>
        </w:rPr>
      </w:pPr>
      <w:r w:rsidRPr="004808B9">
        <w:rPr>
          <w:lang w:val="ru-RU"/>
        </w:rPr>
        <w:t xml:space="preserve">Сдать биометрический образец изображения лица в соответствии с требованиями, предусмотренными Приказом </w:t>
      </w:r>
      <w:proofErr w:type="spellStart"/>
      <w:r w:rsidRPr="004808B9">
        <w:rPr>
          <w:lang w:val="ru-RU"/>
        </w:rPr>
        <w:t>Минцифры</w:t>
      </w:r>
      <w:proofErr w:type="spellEnd"/>
      <w:r w:rsidRPr="004808B9">
        <w:rPr>
          <w:lang w:val="ru-RU"/>
        </w:rPr>
        <w:t xml:space="preserve"> России от 12.05.2023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лиц».</w:t>
      </w:r>
    </w:p>
    <w:p w14:paraId="36E1F0D0" w14:textId="350C2173" w:rsidR="004808B9" w:rsidRDefault="004808B9" w:rsidP="003F4EBD">
      <w:pPr>
        <w:pStyle w:val="aff"/>
        <w:numPr>
          <w:ilvl w:val="0"/>
          <w:numId w:val="10"/>
        </w:numPr>
        <w:spacing w:line="360" w:lineRule="auto"/>
        <w:jc w:val="both"/>
        <w:rPr>
          <w:lang w:val="ru-RU"/>
        </w:rPr>
      </w:pPr>
      <w:r w:rsidRPr="004808B9">
        <w:rPr>
          <w:lang w:val="ru-RU"/>
        </w:rPr>
        <w:t xml:space="preserve">Сдать биометрический образец голоса </w:t>
      </w:r>
      <w:proofErr w:type="spellStart"/>
      <w:r w:rsidRPr="004808B9">
        <w:rPr>
          <w:lang w:val="ru-RU"/>
        </w:rPr>
        <w:t>текстозависимым</w:t>
      </w:r>
      <w:proofErr w:type="spellEnd"/>
      <w:r w:rsidRPr="004808B9">
        <w:rPr>
          <w:lang w:val="ru-RU"/>
        </w:rPr>
        <w:t xml:space="preserve"> методом в соответствии с требованиями Приказа</w:t>
      </w:r>
      <w:r>
        <w:rPr>
          <w:lang w:val="ru-RU"/>
        </w:rPr>
        <w:t xml:space="preserve"> </w:t>
      </w:r>
      <w:proofErr w:type="spellStart"/>
      <w:r w:rsidRPr="004808B9">
        <w:rPr>
          <w:lang w:val="ru-RU"/>
        </w:rPr>
        <w:t>Минцифры</w:t>
      </w:r>
      <w:proofErr w:type="spellEnd"/>
      <w:r w:rsidRPr="004808B9">
        <w:rPr>
          <w:lang w:val="ru-RU"/>
        </w:rPr>
        <w:t xml:space="preserve"> России от 12.05.2023 № 453.</w:t>
      </w:r>
    </w:p>
    <w:p w14:paraId="26FF49D7" w14:textId="3C0C7C5C" w:rsidR="00322EB9" w:rsidRDefault="00322EB9">
      <w:pPr>
        <w:rPr>
          <w:lang w:val="ru-RU"/>
        </w:rPr>
      </w:pPr>
      <w:r>
        <w:rPr>
          <w:lang w:val="ru-RU"/>
        </w:rPr>
        <w:br w:type="page"/>
      </w:r>
    </w:p>
    <w:p w14:paraId="48D08E6F" w14:textId="04596CA5" w:rsidR="00322EB9" w:rsidRPr="00ED2790" w:rsidRDefault="00322EB9" w:rsidP="00322EB9">
      <w:pPr>
        <w:pStyle w:val="1"/>
        <w:pageBreakBefore w:val="0"/>
        <w:ind w:left="431" w:hanging="431"/>
        <w:rPr>
          <w:color w:val="auto"/>
          <w:lang w:val="ru-RU"/>
        </w:rPr>
      </w:pPr>
      <w:bookmarkStart w:id="21" w:name="_Toc158028487"/>
      <w:r>
        <w:rPr>
          <w:color w:val="auto"/>
          <w:lang w:val="ru-RU"/>
        </w:rPr>
        <w:lastRenderedPageBreak/>
        <w:t xml:space="preserve">Обязанности оператора регистрации </w:t>
      </w:r>
      <w:proofErr w:type="spellStart"/>
      <w:r>
        <w:rPr>
          <w:color w:val="auto"/>
          <w:lang w:val="ru-RU"/>
        </w:rPr>
        <w:t>БПДн</w:t>
      </w:r>
      <w:bookmarkEnd w:id="21"/>
      <w:proofErr w:type="spellEnd"/>
    </w:p>
    <w:p w14:paraId="460B9CFA" w14:textId="00DE84EB" w:rsidR="004808B9" w:rsidRDefault="00322EB9" w:rsidP="00EB2441">
      <w:pPr>
        <w:pStyle w:val="aff"/>
        <w:spacing w:before="240" w:line="360" w:lineRule="auto"/>
        <w:ind w:left="0" w:firstLine="851"/>
        <w:jc w:val="both"/>
        <w:rPr>
          <w:lang w:val="ru-RU"/>
        </w:rPr>
      </w:pPr>
      <w:r>
        <w:rPr>
          <w:lang w:val="ru-RU"/>
        </w:rPr>
        <w:t>С</w:t>
      </w:r>
      <w:r w:rsidRPr="00553874">
        <w:rPr>
          <w:lang w:val="ru-RU"/>
        </w:rPr>
        <w:t>отрудник</w:t>
      </w:r>
      <w:r>
        <w:rPr>
          <w:lang w:val="ru-RU"/>
        </w:rPr>
        <w:t>у</w:t>
      </w:r>
      <w:r w:rsidRPr="00E27581">
        <w:rPr>
          <w:lang w:val="ru-RU"/>
        </w:rPr>
        <w:t xml:space="preserve"> </w:t>
      </w:r>
      <w:r>
        <w:rPr>
          <w:lang w:val="ru-RU"/>
        </w:rPr>
        <w:t>организации (</w:t>
      </w:r>
      <w:r w:rsidRPr="00553874">
        <w:rPr>
          <w:lang w:val="ru-RU"/>
        </w:rPr>
        <w:t>отделени</w:t>
      </w:r>
      <w:r w:rsidR="00AF4DE3">
        <w:rPr>
          <w:lang w:val="ru-RU"/>
        </w:rPr>
        <w:t>я</w:t>
      </w:r>
      <w:r w:rsidRPr="00553874">
        <w:rPr>
          <w:lang w:val="ru-RU"/>
        </w:rPr>
        <w:t xml:space="preserve"> банка</w:t>
      </w:r>
      <w:r>
        <w:rPr>
          <w:lang w:val="ru-RU"/>
        </w:rPr>
        <w:t xml:space="preserve">), уполномоченному </w:t>
      </w:r>
      <w:r w:rsidRPr="00553874">
        <w:rPr>
          <w:lang w:val="ru-RU"/>
        </w:rPr>
        <w:t xml:space="preserve">на осуществление регистрации </w:t>
      </w:r>
      <w:proofErr w:type="spellStart"/>
      <w:r w:rsidRPr="00553874">
        <w:rPr>
          <w:lang w:val="ru-RU"/>
        </w:rPr>
        <w:t>БПДн</w:t>
      </w:r>
      <w:proofErr w:type="spellEnd"/>
      <w:r w:rsidRPr="00553874">
        <w:rPr>
          <w:lang w:val="ru-RU"/>
        </w:rPr>
        <w:t xml:space="preserve"> клиента,</w:t>
      </w:r>
      <w:r>
        <w:rPr>
          <w:lang w:val="ru-RU"/>
        </w:rPr>
        <w:t xml:space="preserve"> необходимо:</w:t>
      </w:r>
    </w:p>
    <w:p w14:paraId="47F64FC0" w14:textId="7FC7FC77" w:rsidR="00E026DF" w:rsidRPr="00E026DF" w:rsidRDefault="00E026DF" w:rsidP="003F4EBD">
      <w:pPr>
        <w:pStyle w:val="aff"/>
        <w:numPr>
          <w:ilvl w:val="0"/>
          <w:numId w:val="11"/>
        </w:numPr>
        <w:spacing w:line="360" w:lineRule="auto"/>
        <w:jc w:val="both"/>
        <w:rPr>
          <w:lang w:val="ru-RU"/>
        </w:rPr>
      </w:pPr>
      <w:r w:rsidRPr="00E026DF">
        <w:rPr>
          <w:lang w:val="ru-RU"/>
        </w:rPr>
        <w:t xml:space="preserve">Проверить успешность прохождения процедуры биометрического контроля качества. В случае неуспешного прохождения процедуры биометрического контроля качества необходимо провести повторную процедуру регистрации </w:t>
      </w:r>
      <w:proofErr w:type="spellStart"/>
      <w:r w:rsidRPr="00E026DF">
        <w:rPr>
          <w:lang w:val="ru-RU"/>
        </w:rPr>
        <w:t>БПДн</w:t>
      </w:r>
      <w:proofErr w:type="spellEnd"/>
      <w:r w:rsidRPr="00E026DF">
        <w:rPr>
          <w:lang w:val="ru-RU"/>
        </w:rPr>
        <w:t>.</w:t>
      </w:r>
    </w:p>
    <w:p w14:paraId="4F5E531D" w14:textId="5FB14F40" w:rsidR="00E026DF" w:rsidRPr="00E026DF" w:rsidRDefault="00E026DF" w:rsidP="003F4EBD">
      <w:pPr>
        <w:pStyle w:val="aff"/>
        <w:numPr>
          <w:ilvl w:val="0"/>
          <w:numId w:val="11"/>
        </w:numPr>
        <w:spacing w:line="360" w:lineRule="auto"/>
        <w:jc w:val="both"/>
        <w:rPr>
          <w:lang w:val="ru-RU"/>
        </w:rPr>
      </w:pPr>
      <w:r w:rsidRPr="00E026DF">
        <w:rPr>
          <w:lang w:val="ru-RU"/>
        </w:rPr>
        <w:t xml:space="preserve">Направить собранные и подписанные </w:t>
      </w:r>
      <w:proofErr w:type="spellStart"/>
      <w:r w:rsidRPr="00E026DF">
        <w:rPr>
          <w:lang w:val="ru-RU"/>
        </w:rPr>
        <w:t>БПДн</w:t>
      </w:r>
      <w:proofErr w:type="spellEnd"/>
      <w:r w:rsidRPr="00E026DF">
        <w:rPr>
          <w:lang w:val="ru-RU"/>
        </w:rPr>
        <w:t xml:space="preserve"> в </w:t>
      </w:r>
      <w:r>
        <w:rPr>
          <w:lang w:val="ru-RU"/>
        </w:rPr>
        <w:t xml:space="preserve">ГИС </w:t>
      </w:r>
      <w:r w:rsidRPr="00E026DF">
        <w:rPr>
          <w:lang w:val="ru-RU"/>
        </w:rPr>
        <w:t xml:space="preserve">ЕБС и идентификатор учетной записи ЕСИА посредством СМЭВ и получить подтверждение об успешной регистрации или обновлении </w:t>
      </w:r>
      <w:proofErr w:type="spellStart"/>
      <w:r w:rsidRPr="00E026DF">
        <w:rPr>
          <w:lang w:val="ru-RU"/>
        </w:rPr>
        <w:t>БПДн</w:t>
      </w:r>
      <w:proofErr w:type="spellEnd"/>
      <w:r w:rsidRPr="00E026DF">
        <w:rPr>
          <w:lang w:val="ru-RU"/>
        </w:rPr>
        <w:t>.</w:t>
      </w:r>
    </w:p>
    <w:p w14:paraId="1C73EC7E" w14:textId="6A6BF93C" w:rsidR="00E9178E" w:rsidRDefault="00E9178E">
      <w:pPr>
        <w:rPr>
          <w:lang w:val="ru-RU"/>
        </w:rPr>
      </w:pPr>
      <w:r>
        <w:rPr>
          <w:lang w:val="ru-RU"/>
        </w:rPr>
        <w:br w:type="page"/>
      </w:r>
    </w:p>
    <w:p w14:paraId="37EC0EA1" w14:textId="0A538BD3" w:rsidR="00E9178E" w:rsidRPr="00ED2790" w:rsidRDefault="00E9178E" w:rsidP="00E9178E">
      <w:pPr>
        <w:pStyle w:val="1"/>
        <w:pageBreakBefore w:val="0"/>
        <w:ind w:left="431" w:hanging="431"/>
        <w:rPr>
          <w:color w:val="auto"/>
          <w:lang w:val="ru-RU"/>
        </w:rPr>
      </w:pPr>
      <w:bookmarkStart w:id="22" w:name="_Toc158028488"/>
      <w:r>
        <w:rPr>
          <w:color w:val="auto"/>
          <w:lang w:val="ru-RU"/>
        </w:rPr>
        <w:lastRenderedPageBreak/>
        <w:t>Передача информации по проведенным проверкам Оператору ГИС ЕБС</w:t>
      </w:r>
      <w:bookmarkEnd w:id="22"/>
    </w:p>
    <w:p w14:paraId="4B455F4B" w14:textId="1484DF0B" w:rsidR="00322EB9" w:rsidRDefault="00E9178E" w:rsidP="00EB2441">
      <w:pPr>
        <w:pStyle w:val="aff"/>
        <w:spacing w:before="240" w:line="360" w:lineRule="auto"/>
        <w:ind w:left="0" w:firstLine="851"/>
        <w:jc w:val="both"/>
        <w:rPr>
          <w:lang w:val="ru-RU"/>
        </w:rPr>
      </w:pPr>
      <w:r>
        <w:rPr>
          <w:lang w:val="ru-RU"/>
        </w:rPr>
        <w:t>По итогам проведения провер</w:t>
      </w:r>
      <w:r w:rsidR="00A26C5C">
        <w:rPr>
          <w:lang w:val="ru-RU"/>
        </w:rPr>
        <w:t>ок</w:t>
      </w:r>
      <w:r>
        <w:rPr>
          <w:lang w:val="ru-RU"/>
        </w:rPr>
        <w:t xml:space="preserve"> необходимо:</w:t>
      </w:r>
    </w:p>
    <w:p w14:paraId="3400A0AB" w14:textId="77777777" w:rsidR="00E9178E" w:rsidRDefault="00E9178E" w:rsidP="003F4EBD">
      <w:pPr>
        <w:pStyle w:val="aff"/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Подготовить отчет о проведенных проверках в соответствии с согласованным Центральным банком Российской Федерации форматом отчета (см. Приложение А). </w:t>
      </w:r>
    </w:p>
    <w:p w14:paraId="495FC6B0" w14:textId="6C2907DC" w:rsidR="00E9178E" w:rsidRPr="00E9178E" w:rsidRDefault="00E9178E" w:rsidP="003F4EBD">
      <w:pPr>
        <w:pStyle w:val="aff"/>
        <w:numPr>
          <w:ilvl w:val="0"/>
          <w:numId w:val="12"/>
        </w:numPr>
        <w:spacing w:line="360" w:lineRule="auto"/>
        <w:jc w:val="both"/>
        <w:rPr>
          <w:lang w:val="ru-RU"/>
        </w:rPr>
      </w:pPr>
      <w:r w:rsidRPr="00E9178E">
        <w:rPr>
          <w:lang w:val="ru-RU"/>
        </w:rPr>
        <w:t xml:space="preserve">Направить сформированный отчет </w:t>
      </w:r>
      <w:r w:rsidR="005813FC">
        <w:rPr>
          <w:lang w:val="ru-RU"/>
        </w:rPr>
        <w:t>по</w:t>
      </w:r>
      <w:r w:rsidRPr="00E9178E">
        <w:rPr>
          <w:lang w:val="ru-RU"/>
        </w:rPr>
        <w:t xml:space="preserve"> адрес</w:t>
      </w:r>
      <w:r w:rsidR="005813FC">
        <w:rPr>
          <w:lang w:val="ru-RU"/>
        </w:rPr>
        <w:t>у</w:t>
      </w:r>
      <w:r w:rsidRPr="00E9178E">
        <w:rPr>
          <w:lang w:val="ru-RU"/>
        </w:rPr>
        <w:t xml:space="preserve"> электронной почты - </w:t>
      </w:r>
      <w:hyperlink r:id="rId10" w:history="1">
        <w:r w:rsidRPr="00E9178E">
          <w:t>support</w:t>
        </w:r>
        <w:r w:rsidRPr="00E9178E">
          <w:rPr>
            <w:lang w:val="ru-RU"/>
          </w:rPr>
          <w:t>@</w:t>
        </w:r>
        <w:r w:rsidRPr="00E9178E">
          <w:t>ebs</w:t>
        </w:r>
        <w:r w:rsidRPr="00E9178E">
          <w:rPr>
            <w:lang w:val="ru-RU"/>
          </w:rPr>
          <w:t>.</w:t>
        </w:r>
        <w:r w:rsidRPr="00E9178E">
          <w:t>ru</w:t>
        </w:r>
      </w:hyperlink>
      <w:r w:rsidRPr="00E9178E">
        <w:rPr>
          <w:lang w:val="ru-RU"/>
        </w:rPr>
        <w:t xml:space="preserve">, </w:t>
      </w:r>
      <w:r w:rsidR="005813FC">
        <w:rPr>
          <w:lang w:val="ru-RU"/>
        </w:rPr>
        <w:t>добавив в копию адрес</w:t>
      </w:r>
      <w:r w:rsidRPr="00E9178E">
        <w:rPr>
          <w:lang w:val="ru-RU"/>
        </w:rPr>
        <w:t xml:space="preserve"> </w:t>
      </w:r>
      <w:hyperlink r:id="rId11" w:history="1">
        <w:r w:rsidRPr="00E9178E">
          <w:rPr>
            <w:lang w:val="ru-RU"/>
          </w:rPr>
          <w:t>digitaltech@cbr.ru</w:t>
        </w:r>
      </w:hyperlink>
      <w:r w:rsidRPr="00E9178E">
        <w:rPr>
          <w:lang w:val="ru-RU"/>
        </w:rPr>
        <w:t>.</w:t>
      </w:r>
    </w:p>
    <w:p w14:paraId="2A5A62F8" w14:textId="77777777" w:rsidR="00322EB9" w:rsidRDefault="00322EB9" w:rsidP="00EB2441">
      <w:pPr>
        <w:pStyle w:val="aff"/>
        <w:spacing w:before="240" w:line="360" w:lineRule="auto"/>
        <w:ind w:left="0" w:firstLine="851"/>
        <w:jc w:val="both"/>
        <w:rPr>
          <w:lang w:val="ru-RU"/>
        </w:rPr>
      </w:pPr>
    </w:p>
    <w:p w14:paraId="283A2C5A" w14:textId="71748CC2" w:rsidR="003B4495" w:rsidRDefault="003B4495" w:rsidP="003B4495">
      <w:pPr>
        <w:tabs>
          <w:tab w:val="left" w:pos="7788"/>
        </w:tabs>
        <w:rPr>
          <w:lang w:val="ru-RU"/>
        </w:rPr>
      </w:pPr>
      <w:r>
        <w:rPr>
          <w:lang w:val="ru-RU"/>
        </w:rPr>
        <w:tab/>
      </w:r>
    </w:p>
    <w:p w14:paraId="53AAA6FE" w14:textId="1D8C3E2E" w:rsidR="005813FC" w:rsidRDefault="005813FC" w:rsidP="003B4495">
      <w:pPr>
        <w:tabs>
          <w:tab w:val="left" w:pos="7788"/>
        </w:tabs>
        <w:rPr>
          <w:lang w:val="ru-RU"/>
        </w:rPr>
      </w:pPr>
      <w:r w:rsidRPr="003B4495">
        <w:rPr>
          <w:lang w:val="ru-RU"/>
        </w:rPr>
        <w:br w:type="page"/>
      </w:r>
      <w:r w:rsidR="003B4495">
        <w:rPr>
          <w:lang w:val="ru-RU"/>
        </w:rPr>
        <w:lastRenderedPageBreak/>
        <w:tab/>
      </w:r>
    </w:p>
    <w:p w14:paraId="6D5BD0E2" w14:textId="739DDA59" w:rsidR="005813FC" w:rsidRPr="005813FC" w:rsidRDefault="005813FC" w:rsidP="005813FC">
      <w:pPr>
        <w:pStyle w:val="1"/>
        <w:pageBreakBefore w:val="0"/>
        <w:numPr>
          <w:ilvl w:val="0"/>
          <w:numId w:val="0"/>
        </w:numPr>
        <w:ind w:left="431"/>
        <w:rPr>
          <w:color w:val="auto"/>
          <w:lang w:val="ru-RU"/>
        </w:rPr>
      </w:pPr>
      <w:bookmarkStart w:id="23" w:name="_Toc158028489"/>
      <w:r>
        <w:rPr>
          <w:color w:val="auto"/>
          <w:lang w:val="ru-RU"/>
        </w:rPr>
        <w:t xml:space="preserve">Приложение А. Формат </w:t>
      </w:r>
      <w:r w:rsidRPr="005813FC">
        <w:rPr>
          <w:color w:val="auto"/>
          <w:lang w:val="ru-RU"/>
        </w:rPr>
        <w:t>регулярного отчета по проведенным ежемесячным проверкам всех информационных технологий, технических средств, инструментов защиты информации, ключей и прав доступа уполномоченных сотрудников, используемых в процессе регистрации биометрических персональных данных</w:t>
      </w:r>
      <w:bookmarkEnd w:id="23"/>
    </w:p>
    <w:bookmarkStart w:id="24" w:name="_MON_1768641220"/>
    <w:bookmarkEnd w:id="24"/>
    <w:p w14:paraId="3A7DD0D3" w14:textId="3B229317" w:rsidR="007F44A9" w:rsidRDefault="003B4495" w:rsidP="00A97043">
      <w:pPr>
        <w:spacing w:line="360" w:lineRule="auto"/>
        <w:ind w:firstLine="851"/>
        <w:rPr>
          <w:lang w:val="ru-RU"/>
        </w:rPr>
      </w:pPr>
      <w:r>
        <w:object w:dxaOrig="1520" w:dyaOrig="987" w14:anchorId="00D93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pt" o:ole="">
            <v:imagedata r:id="rId12" o:title=""/>
          </v:shape>
          <o:OLEObject Type="Embed" ProgID="Excel.Sheet.12" ShapeID="_x0000_i1025" DrawAspect="Icon" ObjectID="_1770469488" r:id="rId13"/>
        </w:object>
      </w:r>
    </w:p>
    <w:sectPr w:rsidR="007F44A9" w:rsidSect="009612CB">
      <w:footerReference w:type="default" r:id="rId14"/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27AB" w14:textId="77777777" w:rsidR="009612CB" w:rsidRDefault="009612CB">
      <w:r>
        <w:separator/>
      </w:r>
    </w:p>
  </w:endnote>
  <w:endnote w:type="continuationSeparator" w:id="0">
    <w:p w14:paraId="456D6E70" w14:textId="77777777" w:rsidR="009612CB" w:rsidRDefault="009612CB">
      <w:r>
        <w:continuationSeparator/>
      </w:r>
    </w:p>
  </w:endnote>
  <w:endnote w:type="continuationNotice" w:id="1">
    <w:p w14:paraId="37DBFE31" w14:textId="77777777" w:rsidR="009612CB" w:rsidRDefault="00961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9211" w14:textId="5E7EE396" w:rsidR="007D21F9" w:rsidRPr="00EB2441" w:rsidRDefault="007D21F9" w:rsidP="00EB2441">
    <w:pPr>
      <w:pStyle w:val="aa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Pr="00F176F2">
      <w:rPr>
        <w:noProof/>
        <w:lang w:val="ru-RU"/>
      </w:rPr>
      <w:t>2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61A3" w14:textId="77777777" w:rsidR="009612CB" w:rsidRDefault="009612CB">
      <w:r>
        <w:separator/>
      </w:r>
    </w:p>
  </w:footnote>
  <w:footnote w:type="continuationSeparator" w:id="0">
    <w:p w14:paraId="51D94A78" w14:textId="77777777" w:rsidR="009612CB" w:rsidRDefault="009612CB">
      <w:r>
        <w:continuationSeparator/>
      </w:r>
    </w:p>
  </w:footnote>
  <w:footnote w:type="continuationNotice" w:id="1">
    <w:p w14:paraId="6FE0DB56" w14:textId="77777777" w:rsidR="009612CB" w:rsidRDefault="009612CB"/>
  </w:footnote>
  <w:footnote w:id="2">
    <w:p w14:paraId="5D19FC18" w14:textId="5A49904A" w:rsidR="00380E0F" w:rsidRDefault="00380E0F">
      <w:pPr>
        <w:pStyle w:val="aff8"/>
      </w:pPr>
      <w:r>
        <w:rPr>
          <w:rStyle w:val="aff7"/>
        </w:rPr>
        <w:footnoteRef/>
      </w:r>
      <w:r>
        <w:t xml:space="preserve"> Опубликованы на портале ГИС ЕБС по адресу </w:t>
      </w:r>
      <w:hyperlink r:id="rId1" w:history="1">
        <w:r w:rsidRPr="009357DA">
          <w:rPr>
            <w:rStyle w:val="a6"/>
            <w:lang w:val="en-US"/>
          </w:rPr>
          <w:t>https</w:t>
        </w:r>
        <w:r w:rsidRPr="009357DA">
          <w:rPr>
            <w:rStyle w:val="a6"/>
          </w:rPr>
          <w:t>://</w:t>
        </w:r>
        <w:r w:rsidRPr="009357DA">
          <w:rPr>
            <w:rStyle w:val="a6"/>
            <w:lang w:val="en-US"/>
          </w:rPr>
          <w:t>ebs</w:t>
        </w:r>
        <w:r w:rsidRPr="009357DA">
          <w:rPr>
            <w:rStyle w:val="a6"/>
          </w:rPr>
          <w:t>.</w:t>
        </w:r>
        <w:r w:rsidRPr="009357DA">
          <w:rPr>
            <w:rStyle w:val="a6"/>
            <w:lang w:val="en-US"/>
          </w:rPr>
          <w:t>ru</w:t>
        </w:r>
        <w:r w:rsidRPr="009357DA">
          <w:rPr>
            <w:rStyle w:val="a6"/>
          </w:rPr>
          <w:t>/</w:t>
        </w:r>
        <w:r w:rsidRPr="009357DA">
          <w:rPr>
            <w:rStyle w:val="a6"/>
            <w:lang w:val="en-US"/>
          </w:rPr>
          <w:t>documents</w:t>
        </w:r>
        <w:r w:rsidRPr="009357DA">
          <w:rPr>
            <w:rStyle w:val="a6"/>
          </w:rPr>
          <w:t>/</w:t>
        </w:r>
      </w:hyperlink>
      <w:r w:rsidRPr="00380E0F">
        <w:t xml:space="preserve"> </w:t>
      </w:r>
      <w:r>
        <w:t>в разделе «Основные»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764A4"/>
    <w:multiLevelType w:val="hybridMultilevel"/>
    <w:tmpl w:val="18224C8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5665B2"/>
    <w:multiLevelType w:val="hybridMultilevel"/>
    <w:tmpl w:val="18224C8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3CF0"/>
    <w:multiLevelType w:val="hybridMultilevel"/>
    <w:tmpl w:val="5F6078B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2B3BE8"/>
    <w:multiLevelType w:val="hybridMultilevel"/>
    <w:tmpl w:val="18224C8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00432E"/>
    <w:multiLevelType w:val="hybridMultilevel"/>
    <w:tmpl w:val="9D74E510"/>
    <w:lvl w:ilvl="0" w:tplc="61160B7C">
      <w:start w:val="1"/>
      <w:numFmt w:val="bullet"/>
      <w:pStyle w:val="2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B2CD1"/>
    <w:multiLevelType w:val="hybridMultilevel"/>
    <w:tmpl w:val="11460E8A"/>
    <w:lvl w:ilvl="0" w:tplc="9D4E2E2A">
      <w:start w:val="1"/>
      <w:numFmt w:val="decimal"/>
      <w:pStyle w:val="10"/>
      <w:lvlText w:val="%1."/>
      <w:lvlJc w:val="left"/>
      <w:pPr>
        <w:ind w:left="1069" w:hanging="360"/>
      </w:pPr>
      <w:rPr>
        <w:rFonts w:hint="default"/>
      </w:rPr>
    </w:lvl>
    <w:lvl w:ilvl="1" w:tplc="478E6E0C">
      <w:start w:val="1"/>
      <w:numFmt w:val="bullet"/>
      <w:pStyle w:val="11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3799414">
    <w:abstractNumId w:val="9"/>
  </w:num>
  <w:num w:numId="2" w16cid:durableId="1792286122">
    <w:abstractNumId w:val="7"/>
  </w:num>
  <w:num w:numId="3" w16cid:durableId="724107568">
    <w:abstractNumId w:val="3"/>
  </w:num>
  <w:num w:numId="4" w16cid:durableId="841822033">
    <w:abstractNumId w:val="10"/>
  </w:num>
  <w:num w:numId="5" w16cid:durableId="1496340345">
    <w:abstractNumId w:val="0"/>
  </w:num>
  <w:num w:numId="6" w16cid:durableId="463232696">
    <w:abstractNumId w:val="5"/>
  </w:num>
  <w:num w:numId="7" w16cid:durableId="744911043">
    <w:abstractNumId w:val="4"/>
  </w:num>
  <w:num w:numId="8" w16cid:durableId="714502676">
    <w:abstractNumId w:val="11"/>
  </w:num>
  <w:num w:numId="9" w16cid:durableId="1186602134">
    <w:abstractNumId w:val="6"/>
  </w:num>
  <w:num w:numId="10" w16cid:durableId="1240482637">
    <w:abstractNumId w:val="2"/>
  </w:num>
  <w:num w:numId="11" w16cid:durableId="990134001">
    <w:abstractNumId w:val="8"/>
  </w:num>
  <w:num w:numId="12" w16cid:durableId="5297124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47DD"/>
    <w:rsid w:val="00007628"/>
    <w:rsid w:val="00011C3F"/>
    <w:rsid w:val="000244FF"/>
    <w:rsid w:val="00026780"/>
    <w:rsid w:val="00030D97"/>
    <w:rsid w:val="00031327"/>
    <w:rsid w:val="00032700"/>
    <w:rsid w:val="00032A2D"/>
    <w:rsid w:val="00034A18"/>
    <w:rsid w:val="00037D6B"/>
    <w:rsid w:val="00042512"/>
    <w:rsid w:val="00042947"/>
    <w:rsid w:val="00050112"/>
    <w:rsid w:val="00053BAB"/>
    <w:rsid w:val="000541A4"/>
    <w:rsid w:val="00055224"/>
    <w:rsid w:val="00060CA6"/>
    <w:rsid w:val="00061A7B"/>
    <w:rsid w:val="00071603"/>
    <w:rsid w:val="0008102A"/>
    <w:rsid w:val="00081B20"/>
    <w:rsid w:val="00082E3F"/>
    <w:rsid w:val="00083271"/>
    <w:rsid w:val="000869A7"/>
    <w:rsid w:val="00091F1E"/>
    <w:rsid w:val="00096251"/>
    <w:rsid w:val="000A22D6"/>
    <w:rsid w:val="000A2E0D"/>
    <w:rsid w:val="000A7130"/>
    <w:rsid w:val="000B1C98"/>
    <w:rsid w:val="000B3421"/>
    <w:rsid w:val="000B48B0"/>
    <w:rsid w:val="000B4EE2"/>
    <w:rsid w:val="000B5CAE"/>
    <w:rsid w:val="000B6C98"/>
    <w:rsid w:val="000C1D64"/>
    <w:rsid w:val="000D1F2F"/>
    <w:rsid w:val="000D3C0E"/>
    <w:rsid w:val="000D499C"/>
    <w:rsid w:val="000D51D7"/>
    <w:rsid w:val="000D5A36"/>
    <w:rsid w:val="000D71FF"/>
    <w:rsid w:val="000E0399"/>
    <w:rsid w:val="000E2071"/>
    <w:rsid w:val="000E2714"/>
    <w:rsid w:val="000E2BFE"/>
    <w:rsid w:val="000E501B"/>
    <w:rsid w:val="000E57ED"/>
    <w:rsid w:val="000E5CEA"/>
    <w:rsid w:val="000F250A"/>
    <w:rsid w:val="000F4245"/>
    <w:rsid w:val="000F4419"/>
    <w:rsid w:val="000F745A"/>
    <w:rsid w:val="00102A51"/>
    <w:rsid w:val="0010478A"/>
    <w:rsid w:val="00104FFF"/>
    <w:rsid w:val="001117C6"/>
    <w:rsid w:val="00114EF5"/>
    <w:rsid w:val="00115557"/>
    <w:rsid w:val="00121F71"/>
    <w:rsid w:val="00125093"/>
    <w:rsid w:val="00126414"/>
    <w:rsid w:val="0013593A"/>
    <w:rsid w:val="00141222"/>
    <w:rsid w:val="0014246C"/>
    <w:rsid w:val="001434F9"/>
    <w:rsid w:val="0014411F"/>
    <w:rsid w:val="00146C45"/>
    <w:rsid w:val="00146F3E"/>
    <w:rsid w:val="0015090B"/>
    <w:rsid w:val="001517FB"/>
    <w:rsid w:val="00152384"/>
    <w:rsid w:val="0015269B"/>
    <w:rsid w:val="0015478B"/>
    <w:rsid w:val="00156F0D"/>
    <w:rsid w:val="00163763"/>
    <w:rsid w:val="00165BE5"/>
    <w:rsid w:val="00171E6C"/>
    <w:rsid w:val="00173B90"/>
    <w:rsid w:val="00174DE8"/>
    <w:rsid w:val="00175150"/>
    <w:rsid w:val="00176B2E"/>
    <w:rsid w:val="00177C6C"/>
    <w:rsid w:val="001821A8"/>
    <w:rsid w:val="0018403A"/>
    <w:rsid w:val="001856C3"/>
    <w:rsid w:val="001872D4"/>
    <w:rsid w:val="0019432D"/>
    <w:rsid w:val="001945DB"/>
    <w:rsid w:val="00194C55"/>
    <w:rsid w:val="0019521D"/>
    <w:rsid w:val="001967CE"/>
    <w:rsid w:val="001A12E0"/>
    <w:rsid w:val="001A1360"/>
    <w:rsid w:val="001A32BF"/>
    <w:rsid w:val="001A3A3C"/>
    <w:rsid w:val="001B40A0"/>
    <w:rsid w:val="001B4CC3"/>
    <w:rsid w:val="001B564D"/>
    <w:rsid w:val="001B6E10"/>
    <w:rsid w:val="001C386D"/>
    <w:rsid w:val="001C5462"/>
    <w:rsid w:val="001D03A9"/>
    <w:rsid w:val="001D14D3"/>
    <w:rsid w:val="001D1D5A"/>
    <w:rsid w:val="001D305F"/>
    <w:rsid w:val="001D75EA"/>
    <w:rsid w:val="001E196A"/>
    <w:rsid w:val="001E1C77"/>
    <w:rsid w:val="001E3B1B"/>
    <w:rsid w:val="001E49D8"/>
    <w:rsid w:val="00200524"/>
    <w:rsid w:val="00201661"/>
    <w:rsid w:val="00201B47"/>
    <w:rsid w:val="0020272A"/>
    <w:rsid w:val="002038A8"/>
    <w:rsid w:val="0020486A"/>
    <w:rsid w:val="00206591"/>
    <w:rsid w:val="0021001B"/>
    <w:rsid w:val="0021360C"/>
    <w:rsid w:val="0021544B"/>
    <w:rsid w:val="00220E40"/>
    <w:rsid w:val="002220E5"/>
    <w:rsid w:val="00222D00"/>
    <w:rsid w:val="00225F28"/>
    <w:rsid w:val="00230C76"/>
    <w:rsid w:val="00230FB4"/>
    <w:rsid w:val="00232B80"/>
    <w:rsid w:val="00232F89"/>
    <w:rsid w:val="00233B2A"/>
    <w:rsid w:val="002360F6"/>
    <w:rsid w:val="00236273"/>
    <w:rsid w:val="002364E3"/>
    <w:rsid w:val="00237AEC"/>
    <w:rsid w:val="00240BF8"/>
    <w:rsid w:val="00246FE9"/>
    <w:rsid w:val="002477B5"/>
    <w:rsid w:val="002505D3"/>
    <w:rsid w:val="0025070E"/>
    <w:rsid w:val="0025115E"/>
    <w:rsid w:val="00253FD8"/>
    <w:rsid w:val="0025541B"/>
    <w:rsid w:val="00257B2D"/>
    <w:rsid w:val="00265CE7"/>
    <w:rsid w:val="002666DD"/>
    <w:rsid w:val="002718A0"/>
    <w:rsid w:val="00274AC0"/>
    <w:rsid w:val="0028107D"/>
    <w:rsid w:val="00294EE2"/>
    <w:rsid w:val="002A3BDA"/>
    <w:rsid w:val="002B48D8"/>
    <w:rsid w:val="002B57D9"/>
    <w:rsid w:val="002B6CA2"/>
    <w:rsid w:val="002B72F6"/>
    <w:rsid w:val="002C21AF"/>
    <w:rsid w:val="002C440A"/>
    <w:rsid w:val="002C625E"/>
    <w:rsid w:val="002C69D1"/>
    <w:rsid w:val="002C75B7"/>
    <w:rsid w:val="002D0E23"/>
    <w:rsid w:val="002D3212"/>
    <w:rsid w:val="002D4A91"/>
    <w:rsid w:val="002E0569"/>
    <w:rsid w:val="002E093A"/>
    <w:rsid w:val="002E1EC5"/>
    <w:rsid w:val="002E2CE1"/>
    <w:rsid w:val="002E59D0"/>
    <w:rsid w:val="002F0D43"/>
    <w:rsid w:val="002F4EC4"/>
    <w:rsid w:val="002F6363"/>
    <w:rsid w:val="002F6A76"/>
    <w:rsid w:val="002F714E"/>
    <w:rsid w:val="002F77DB"/>
    <w:rsid w:val="002F79E0"/>
    <w:rsid w:val="0030100E"/>
    <w:rsid w:val="003033C1"/>
    <w:rsid w:val="003042B1"/>
    <w:rsid w:val="0030481A"/>
    <w:rsid w:val="003056E9"/>
    <w:rsid w:val="00306154"/>
    <w:rsid w:val="003111A7"/>
    <w:rsid w:val="00313D9F"/>
    <w:rsid w:val="003142D8"/>
    <w:rsid w:val="003159D7"/>
    <w:rsid w:val="00322EB9"/>
    <w:rsid w:val="00323798"/>
    <w:rsid w:val="003257EA"/>
    <w:rsid w:val="00326AC5"/>
    <w:rsid w:val="00330C80"/>
    <w:rsid w:val="00332886"/>
    <w:rsid w:val="00337748"/>
    <w:rsid w:val="00346FCE"/>
    <w:rsid w:val="00347D72"/>
    <w:rsid w:val="00351145"/>
    <w:rsid w:val="00354DC9"/>
    <w:rsid w:val="00356A9E"/>
    <w:rsid w:val="003570EA"/>
    <w:rsid w:val="00361CA5"/>
    <w:rsid w:val="0036214D"/>
    <w:rsid w:val="00363036"/>
    <w:rsid w:val="003651D7"/>
    <w:rsid w:val="00365F0A"/>
    <w:rsid w:val="003676F2"/>
    <w:rsid w:val="0037202F"/>
    <w:rsid w:val="00372B3C"/>
    <w:rsid w:val="00374AF9"/>
    <w:rsid w:val="00375698"/>
    <w:rsid w:val="00380ABA"/>
    <w:rsid w:val="00380E0F"/>
    <w:rsid w:val="003817FC"/>
    <w:rsid w:val="00382543"/>
    <w:rsid w:val="00384843"/>
    <w:rsid w:val="00385EC9"/>
    <w:rsid w:val="003945DB"/>
    <w:rsid w:val="00394C42"/>
    <w:rsid w:val="003973BA"/>
    <w:rsid w:val="00397E6D"/>
    <w:rsid w:val="003A1A0A"/>
    <w:rsid w:val="003A2DFE"/>
    <w:rsid w:val="003B13B6"/>
    <w:rsid w:val="003B3490"/>
    <w:rsid w:val="003B4495"/>
    <w:rsid w:val="003B6B87"/>
    <w:rsid w:val="003B7234"/>
    <w:rsid w:val="003C0109"/>
    <w:rsid w:val="003C13AC"/>
    <w:rsid w:val="003C4296"/>
    <w:rsid w:val="003D1125"/>
    <w:rsid w:val="003D28EC"/>
    <w:rsid w:val="003D46FE"/>
    <w:rsid w:val="003D4D4C"/>
    <w:rsid w:val="003D657B"/>
    <w:rsid w:val="003D761C"/>
    <w:rsid w:val="003E1F34"/>
    <w:rsid w:val="003E5425"/>
    <w:rsid w:val="003E5AB7"/>
    <w:rsid w:val="003E7DB9"/>
    <w:rsid w:val="003F250C"/>
    <w:rsid w:val="003F4EBD"/>
    <w:rsid w:val="003F69C9"/>
    <w:rsid w:val="00401CAE"/>
    <w:rsid w:val="00402E3F"/>
    <w:rsid w:val="00403FC5"/>
    <w:rsid w:val="0040741E"/>
    <w:rsid w:val="00414647"/>
    <w:rsid w:val="0042094D"/>
    <w:rsid w:val="00423158"/>
    <w:rsid w:val="00425E40"/>
    <w:rsid w:val="004266BE"/>
    <w:rsid w:val="00431114"/>
    <w:rsid w:val="00433CAA"/>
    <w:rsid w:val="0043498F"/>
    <w:rsid w:val="00440896"/>
    <w:rsid w:val="0044223A"/>
    <w:rsid w:val="00442338"/>
    <w:rsid w:val="00446192"/>
    <w:rsid w:val="0044736D"/>
    <w:rsid w:val="00450DDF"/>
    <w:rsid w:val="00452113"/>
    <w:rsid w:val="00452C6E"/>
    <w:rsid w:val="00453242"/>
    <w:rsid w:val="00461D84"/>
    <w:rsid w:val="00462D65"/>
    <w:rsid w:val="0046499F"/>
    <w:rsid w:val="00464D68"/>
    <w:rsid w:val="00465125"/>
    <w:rsid w:val="004700DB"/>
    <w:rsid w:val="00474005"/>
    <w:rsid w:val="0047453E"/>
    <w:rsid w:val="0047500E"/>
    <w:rsid w:val="00476AA3"/>
    <w:rsid w:val="00480887"/>
    <w:rsid w:val="004808B9"/>
    <w:rsid w:val="00481948"/>
    <w:rsid w:val="00481F4E"/>
    <w:rsid w:val="0048216E"/>
    <w:rsid w:val="00483DC6"/>
    <w:rsid w:val="004857F8"/>
    <w:rsid w:val="00485C94"/>
    <w:rsid w:val="00491088"/>
    <w:rsid w:val="00491305"/>
    <w:rsid w:val="004934CB"/>
    <w:rsid w:val="00493B70"/>
    <w:rsid w:val="00494FCD"/>
    <w:rsid w:val="00496142"/>
    <w:rsid w:val="004A129C"/>
    <w:rsid w:val="004A2494"/>
    <w:rsid w:val="004A5D96"/>
    <w:rsid w:val="004B3EB9"/>
    <w:rsid w:val="004B4649"/>
    <w:rsid w:val="004B5047"/>
    <w:rsid w:val="004B5FCD"/>
    <w:rsid w:val="004C320A"/>
    <w:rsid w:val="004C3761"/>
    <w:rsid w:val="004C4ED6"/>
    <w:rsid w:val="004C7306"/>
    <w:rsid w:val="004D193E"/>
    <w:rsid w:val="004D4905"/>
    <w:rsid w:val="004D4AE1"/>
    <w:rsid w:val="004D4BF2"/>
    <w:rsid w:val="004D4CA7"/>
    <w:rsid w:val="004D5DA8"/>
    <w:rsid w:val="004E0BB6"/>
    <w:rsid w:val="004E0E65"/>
    <w:rsid w:val="004E0ED4"/>
    <w:rsid w:val="004E4DAA"/>
    <w:rsid w:val="004E7491"/>
    <w:rsid w:val="004E7BFD"/>
    <w:rsid w:val="004F1C5E"/>
    <w:rsid w:val="004F3E2E"/>
    <w:rsid w:val="004F475C"/>
    <w:rsid w:val="004F784C"/>
    <w:rsid w:val="00506961"/>
    <w:rsid w:val="005069B2"/>
    <w:rsid w:val="005224A7"/>
    <w:rsid w:val="005228F0"/>
    <w:rsid w:val="00531B81"/>
    <w:rsid w:val="0053560C"/>
    <w:rsid w:val="005429DE"/>
    <w:rsid w:val="00543082"/>
    <w:rsid w:val="0054375B"/>
    <w:rsid w:val="00544A25"/>
    <w:rsid w:val="0054598D"/>
    <w:rsid w:val="00553874"/>
    <w:rsid w:val="005540AD"/>
    <w:rsid w:val="0055609D"/>
    <w:rsid w:val="00556489"/>
    <w:rsid w:val="00557964"/>
    <w:rsid w:val="00561D5F"/>
    <w:rsid w:val="00562E3B"/>
    <w:rsid w:val="0056676A"/>
    <w:rsid w:val="00566992"/>
    <w:rsid w:val="00571BFB"/>
    <w:rsid w:val="0057232D"/>
    <w:rsid w:val="00575595"/>
    <w:rsid w:val="00577554"/>
    <w:rsid w:val="00580B28"/>
    <w:rsid w:val="005813FC"/>
    <w:rsid w:val="00584649"/>
    <w:rsid w:val="00585171"/>
    <w:rsid w:val="005903EC"/>
    <w:rsid w:val="00590FC9"/>
    <w:rsid w:val="005933D6"/>
    <w:rsid w:val="005A022E"/>
    <w:rsid w:val="005A2368"/>
    <w:rsid w:val="005A2DF9"/>
    <w:rsid w:val="005B2389"/>
    <w:rsid w:val="005B3C4B"/>
    <w:rsid w:val="005B4F3B"/>
    <w:rsid w:val="005C0231"/>
    <w:rsid w:val="005C3633"/>
    <w:rsid w:val="005C57DB"/>
    <w:rsid w:val="005C7352"/>
    <w:rsid w:val="005D2481"/>
    <w:rsid w:val="005D34D6"/>
    <w:rsid w:val="005D377A"/>
    <w:rsid w:val="005D5AA3"/>
    <w:rsid w:val="005D6D89"/>
    <w:rsid w:val="005E6AC1"/>
    <w:rsid w:val="005F1D65"/>
    <w:rsid w:val="005F206F"/>
    <w:rsid w:val="005F24D4"/>
    <w:rsid w:val="005F5C54"/>
    <w:rsid w:val="005F70FC"/>
    <w:rsid w:val="00600A4E"/>
    <w:rsid w:val="0060265F"/>
    <w:rsid w:val="00604EDC"/>
    <w:rsid w:val="00605B03"/>
    <w:rsid w:val="006060EE"/>
    <w:rsid w:val="006116C0"/>
    <w:rsid w:val="00611D57"/>
    <w:rsid w:val="0061223D"/>
    <w:rsid w:val="00614E44"/>
    <w:rsid w:val="00621D1F"/>
    <w:rsid w:val="00626A1E"/>
    <w:rsid w:val="0063464D"/>
    <w:rsid w:val="00636E43"/>
    <w:rsid w:val="006406A1"/>
    <w:rsid w:val="00643611"/>
    <w:rsid w:val="00644BD2"/>
    <w:rsid w:val="00645052"/>
    <w:rsid w:val="00645322"/>
    <w:rsid w:val="00651131"/>
    <w:rsid w:val="00651DB9"/>
    <w:rsid w:val="00653729"/>
    <w:rsid w:val="0066371C"/>
    <w:rsid w:val="00664796"/>
    <w:rsid w:val="00665BC4"/>
    <w:rsid w:val="006817BC"/>
    <w:rsid w:val="0068226A"/>
    <w:rsid w:val="00685A92"/>
    <w:rsid w:val="00687E2E"/>
    <w:rsid w:val="006903FA"/>
    <w:rsid w:val="006952FE"/>
    <w:rsid w:val="00696A5D"/>
    <w:rsid w:val="006A2407"/>
    <w:rsid w:val="006A374B"/>
    <w:rsid w:val="006B0B47"/>
    <w:rsid w:val="006B195B"/>
    <w:rsid w:val="006B1FE1"/>
    <w:rsid w:val="006B2C3A"/>
    <w:rsid w:val="006B3AB7"/>
    <w:rsid w:val="006B40FE"/>
    <w:rsid w:val="006C2B5B"/>
    <w:rsid w:val="006C364E"/>
    <w:rsid w:val="006C3D6A"/>
    <w:rsid w:val="006C7405"/>
    <w:rsid w:val="006C7A6A"/>
    <w:rsid w:val="006D2AFE"/>
    <w:rsid w:val="006D4B5D"/>
    <w:rsid w:val="006D4E1A"/>
    <w:rsid w:val="006E1C4F"/>
    <w:rsid w:val="006E342C"/>
    <w:rsid w:val="006E3FB2"/>
    <w:rsid w:val="006E4D7D"/>
    <w:rsid w:val="006E66C9"/>
    <w:rsid w:val="006E68AD"/>
    <w:rsid w:val="006E6DBC"/>
    <w:rsid w:val="006F12B4"/>
    <w:rsid w:val="006F31B1"/>
    <w:rsid w:val="006F56FD"/>
    <w:rsid w:val="006F64BB"/>
    <w:rsid w:val="00701313"/>
    <w:rsid w:val="00703FB0"/>
    <w:rsid w:val="00704F0A"/>
    <w:rsid w:val="0070760A"/>
    <w:rsid w:val="00707AB3"/>
    <w:rsid w:val="00707F4C"/>
    <w:rsid w:val="0071114A"/>
    <w:rsid w:val="007147C9"/>
    <w:rsid w:val="00720492"/>
    <w:rsid w:val="00721B3E"/>
    <w:rsid w:val="00721BAA"/>
    <w:rsid w:val="00730D78"/>
    <w:rsid w:val="00732745"/>
    <w:rsid w:val="00732F50"/>
    <w:rsid w:val="00733119"/>
    <w:rsid w:val="007563BD"/>
    <w:rsid w:val="007630BF"/>
    <w:rsid w:val="00766AB8"/>
    <w:rsid w:val="0077324D"/>
    <w:rsid w:val="00773F5B"/>
    <w:rsid w:val="00785459"/>
    <w:rsid w:val="00787281"/>
    <w:rsid w:val="0078731E"/>
    <w:rsid w:val="00795E12"/>
    <w:rsid w:val="007966C4"/>
    <w:rsid w:val="00796B87"/>
    <w:rsid w:val="00796D6B"/>
    <w:rsid w:val="007A2C45"/>
    <w:rsid w:val="007A372C"/>
    <w:rsid w:val="007A48E5"/>
    <w:rsid w:val="007A76AB"/>
    <w:rsid w:val="007B1366"/>
    <w:rsid w:val="007B18D0"/>
    <w:rsid w:val="007B342D"/>
    <w:rsid w:val="007B6969"/>
    <w:rsid w:val="007B6F14"/>
    <w:rsid w:val="007C35F2"/>
    <w:rsid w:val="007C383C"/>
    <w:rsid w:val="007C3A62"/>
    <w:rsid w:val="007C4128"/>
    <w:rsid w:val="007C422F"/>
    <w:rsid w:val="007C4703"/>
    <w:rsid w:val="007C5657"/>
    <w:rsid w:val="007D06AE"/>
    <w:rsid w:val="007D1C14"/>
    <w:rsid w:val="007D21F9"/>
    <w:rsid w:val="007D365D"/>
    <w:rsid w:val="007D4530"/>
    <w:rsid w:val="007D4D06"/>
    <w:rsid w:val="007E20C3"/>
    <w:rsid w:val="007E5F0E"/>
    <w:rsid w:val="007E6FEA"/>
    <w:rsid w:val="007F1B6D"/>
    <w:rsid w:val="007F209D"/>
    <w:rsid w:val="007F3748"/>
    <w:rsid w:val="007F44A9"/>
    <w:rsid w:val="007F635D"/>
    <w:rsid w:val="007F7E67"/>
    <w:rsid w:val="00802DC5"/>
    <w:rsid w:val="00802E7F"/>
    <w:rsid w:val="00804DB6"/>
    <w:rsid w:val="008058F5"/>
    <w:rsid w:val="00811112"/>
    <w:rsid w:val="008125FC"/>
    <w:rsid w:val="00820E37"/>
    <w:rsid w:val="0082169B"/>
    <w:rsid w:val="00827A1F"/>
    <w:rsid w:val="00831334"/>
    <w:rsid w:val="00834B88"/>
    <w:rsid w:val="00837A0D"/>
    <w:rsid w:val="00843588"/>
    <w:rsid w:val="00844743"/>
    <w:rsid w:val="00851A2F"/>
    <w:rsid w:val="00852D83"/>
    <w:rsid w:val="00855D24"/>
    <w:rsid w:val="00856609"/>
    <w:rsid w:val="008629D0"/>
    <w:rsid w:val="008649DA"/>
    <w:rsid w:val="00864AF0"/>
    <w:rsid w:val="0087617C"/>
    <w:rsid w:val="00876DF6"/>
    <w:rsid w:val="00876FD3"/>
    <w:rsid w:val="008771F6"/>
    <w:rsid w:val="00881571"/>
    <w:rsid w:val="0088623C"/>
    <w:rsid w:val="00886EED"/>
    <w:rsid w:val="00887F07"/>
    <w:rsid w:val="008916BA"/>
    <w:rsid w:val="008939AB"/>
    <w:rsid w:val="008964A9"/>
    <w:rsid w:val="008A06F3"/>
    <w:rsid w:val="008A3C5A"/>
    <w:rsid w:val="008B193A"/>
    <w:rsid w:val="008B1C6A"/>
    <w:rsid w:val="008B2070"/>
    <w:rsid w:val="008B7020"/>
    <w:rsid w:val="008C0E6C"/>
    <w:rsid w:val="008C1736"/>
    <w:rsid w:val="008C51E5"/>
    <w:rsid w:val="008D309B"/>
    <w:rsid w:val="008D4D57"/>
    <w:rsid w:val="008E4938"/>
    <w:rsid w:val="008E60C1"/>
    <w:rsid w:val="008E6DEB"/>
    <w:rsid w:val="008E7E52"/>
    <w:rsid w:val="008F05F0"/>
    <w:rsid w:val="008F450C"/>
    <w:rsid w:val="008F4DD0"/>
    <w:rsid w:val="008F4EAC"/>
    <w:rsid w:val="008F5B68"/>
    <w:rsid w:val="009009F8"/>
    <w:rsid w:val="009023B1"/>
    <w:rsid w:val="009032CA"/>
    <w:rsid w:val="009046FE"/>
    <w:rsid w:val="00910A82"/>
    <w:rsid w:val="00917BBE"/>
    <w:rsid w:val="00920E8C"/>
    <w:rsid w:val="009240BF"/>
    <w:rsid w:val="0093588E"/>
    <w:rsid w:val="009364AA"/>
    <w:rsid w:val="0093706F"/>
    <w:rsid w:val="0093769A"/>
    <w:rsid w:val="00940D8A"/>
    <w:rsid w:val="00943293"/>
    <w:rsid w:val="00947CAB"/>
    <w:rsid w:val="00947D8F"/>
    <w:rsid w:val="009515D5"/>
    <w:rsid w:val="009550EE"/>
    <w:rsid w:val="009566F0"/>
    <w:rsid w:val="00956CDA"/>
    <w:rsid w:val="0095753B"/>
    <w:rsid w:val="00957678"/>
    <w:rsid w:val="00960A57"/>
    <w:rsid w:val="009612CB"/>
    <w:rsid w:val="00964619"/>
    <w:rsid w:val="00965B13"/>
    <w:rsid w:val="00965CAC"/>
    <w:rsid w:val="009702F8"/>
    <w:rsid w:val="009709DB"/>
    <w:rsid w:val="00970DB8"/>
    <w:rsid w:val="00971013"/>
    <w:rsid w:val="009724D9"/>
    <w:rsid w:val="00974D13"/>
    <w:rsid w:val="0098414C"/>
    <w:rsid w:val="00991E77"/>
    <w:rsid w:val="00994241"/>
    <w:rsid w:val="00995731"/>
    <w:rsid w:val="0099728D"/>
    <w:rsid w:val="009A23FF"/>
    <w:rsid w:val="009B1C74"/>
    <w:rsid w:val="009B22CB"/>
    <w:rsid w:val="009B2E1E"/>
    <w:rsid w:val="009B607A"/>
    <w:rsid w:val="009B76C6"/>
    <w:rsid w:val="009C1832"/>
    <w:rsid w:val="009C5553"/>
    <w:rsid w:val="009C68BC"/>
    <w:rsid w:val="009C77F6"/>
    <w:rsid w:val="009D11AC"/>
    <w:rsid w:val="009D2434"/>
    <w:rsid w:val="009D3DE2"/>
    <w:rsid w:val="009E0542"/>
    <w:rsid w:val="009E37E0"/>
    <w:rsid w:val="009E5297"/>
    <w:rsid w:val="009E7F41"/>
    <w:rsid w:val="009F1121"/>
    <w:rsid w:val="009F2BD8"/>
    <w:rsid w:val="009F3A8D"/>
    <w:rsid w:val="009F7BE8"/>
    <w:rsid w:val="00A0321A"/>
    <w:rsid w:val="00A17CE3"/>
    <w:rsid w:val="00A2666C"/>
    <w:rsid w:val="00A26C5C"/>
    <w:rsid w:val="00A271DA"/>
    <w:rsid w:val="00A27249"/>
    <w:rsid w:val="00A33115"/>
    <w:rsid w:val="00A33F81"/>
    <w:rsid w:val="00A35FF2"/>
    <w:rsid w:val="00A36F31"/>
    <w:rsid w:val="00A37654"/>
    <w:rsid w:val="00A37A62"/>
    <w:rsid w:val="00A41FCE"/>
    <w:rsid w:val="00A461EF"/>
    <w:rsid w:val="00A464F7"/>
    <w:rsid w:val="00A46A1E"/>
    <w:rsid w:val="00A4745C"/>
    <w:rsid w:val="00A474F4"/>
    <w:rsid w:val="00A51A23"/>
    <w:rsid w:val="00A55DD3"/>
    <w:rsid w:val="00A56527"/>
    <w:rsid w:val="00A5715B"/>
    <w:rsid w:val="00A62D39"/>
    <w:rsid w:val="00A64D3A"/>
    <w:rsid w:val="00A66777"/>
    <w:rsid w:val="00A72FEE"/>
    <w:rsid w:val="00A75E4B"/>
    <w:rsid w:val="00A812C3"/>
    <w:rsid w:val="00A81984"/>
    <w:rsid w:val="00A91702"/>
    <w:rsid w:val="00A92A68"/>
    <w:rsid w:val="00A934D5"/>
    <w:rsid w:val="00A96FB0"/>
    <w:rsid w:val="00A97043"/>
    <w:rsid w:val="00AA14F9"/>
    <w:rsid w:val="00AA2418"/>
    <w:rsid w:val="00AA3558"/>
    <w:rsid w:val="00AA7693"/>
    <w:rsid w:val="00AB3248"/>
    <w:rsid w:val="00AB3EBF"/>
    <w:rsid w:val="00AB4B54"/>
    <w:rsid w:val="00AB4D14"/>
    <w:rsid w:val="00AB4FD8"/>
    <w:rsid w:val="00AB6BA6"/>
    <w:rsid w:val="00AC1A3F"/>
    <w:rsid w:val="00AC2033"/>
    <w:rsid w:val="00AC3AC6"/>
    <w:rsid w:val="00AC5B7C"/>
    <w:rsid w:val="00AC6998"/>
    <w:rsid w:val="00AC77BA"/>
    <w:rsid w:val="00AD049D"/>
    <w:rsid w:val="00AD298C"/>
    <w:rsid w:val="00AD3203"/>
    <w:rsid w:val="00AD3B8A"/>
    <w:rsid w:val="00AD750C"/>
    <w:rsid w:val="00AE2366"/>
    <w:rsid w:val="00AE2475"/>
    <w:rsid w:val="00AE2B67"/>
    <w:rsid w:val="00AE360C"/>
    <w:rsid w:val="00AE719B"/>
    <w:rsid w:val="00AE75F5"/>
    <w:rsid w:val="00AF078D"/>
    <w:rsid w:val="00AF223E"/>
    <w:rsid w:val="00AF361B"/>
    <w:rsid w:val="00AF4DB6"/>
    <w:rsid w:val="00AF4DE3"/>
    <w:rsid w:val="00AF5A1E"/>
    <w:rsid w:val="00B03417"/>
    <w:rsid w:val="00B0511C"/>
    <w:rsid w:val="00B06BE2"/>
    <w:rsid w:val="00B11CFA"/>
    <w:rsid w:val="00B203B4"/>
    <w:rsid w:val="00B21CB4"/>
    <w:rsid w:val="00B22CC4"/>
    <w:rsid w:val="00B2419C"/>
    <w:rsid w:val="00B277BA"/>
    <w:rsid w:val="00B34CBB"/>
    <w:rsid w:val="00B4248E"/>
    <w:rsid w:val="00B51913"/>
    <w:rsid w:val="00B5220B"/>
    <w:rsid w:val="00B54B65"/>
    <w:rsid w:val="00B54BE3"/>
    <w:rsid w:val="00B5616C"/>
    <w:rsid w:val="00B56C12"/>
    <w:rsid w:val="00B65F14"/>
    <w:rsid w:val="00B7460E"/>
    <w:rsid w:val="00B8028C"/>
    <w:rsid w:val="00B806D6"/>
    <w:rsid w:val="00B80E72"/>
    <w:rsid w:val="00B85CAC"/>
    <w:rsid w:val="00B92A20"/>
    <w:rsid w:val="00B92E63"/>
    <w:rsid w:val="00B94794"/>
    <w:rsid w:val="00BA242E"/>
    <w:rsid w:val="00BA305A"/>
    <w:rsid w:val="00BA464F"/>
    <w:rsid w:val="00BA51FC"/>
    <w:rsid w:val="00BA60AF"/>
    <w:rsid w:val="00BA642F"/>
    <w:rsid w:val="00BA6DD2"/>
    <w:rsid w:val="00BB15F6"/>
    <w:rsid w:val="00BB7082"/>
    <w:rsid w:val="00BB72A3"/>
    <w:rsid w:val="00BC10BF"/>
    <w:rsid w:val="00BC2F42"/>
    <w:rsid w:val="00BC31EF"/>
    <w:rsid w:val="00BC32EB"/>
    <w:rsid w:val="00BC46C4"/>
    <w:rsid w:val="00BC5674"/>
    <w:rsid w:val="00BC642E"/>
    <w:rsid w:val="00BC743F"/>
    <w:rsid w:val="00BC7BD9"/>
    <w:rsid w:val="00BD008E"/>
    <w:rsid w:val="00BD03B8"/>
    <w:rsid w:val="00BD060A"/>
    <w:rsid w:val="00BD3BB0"/>
    <w:rsid w:val="00BE0560"/>
    <w:rsid w:val="00BE0FD9"/>
    <w:rsid w:val="00BE237F"/>
    <w:rsid w:val="00BE279E"/>
    <w:rsid w:val="00BE281B"/>
    <w:rsid w:val="00BE3EA2"/>
    <w:rsid w:val="00BE5325"/>
    <w:rsid w:val="00BE775C"/>
    <w:rsid w:val="00BF1D8C"/>
    <w:rsid w:val="00BF3193"/>
    <w:rsid w:val="00BF4155"/>
    <w:rsid w:val="00BF7FE7"/>
    <w:rsid w:val="00C006FC"/>
    <w:rsid w:val="00C052CC"/>
    <w:rsid w:val="00C06590"/>
    <w:rsid w:val="00C10121"/>
    <w:rsid w:val="00C14698"/>
    <w:rsid w:val="00C14887"/>
    <w:rsid w:val="00C14DD8"/>
    <w:rsid w:val="00C16ED1"/>
    <w:rsid w:val="00C17713"/>
    <w:rsid w:val="00C21F96"/>
    <w:rsid w:val="00C22818"/>
    <w:rsid w:val="00C23B69"/>
    <w:rsid w:val="00C314B8"/>
    <w:rsid w:val="00C35465"/>
    <w:rsid w:val="00C42E29"/>
    <w:rsid w:val="00C4331B"/>
    <w:rsid w:val="00C43F20"/>
    <w:rsid w:val="00C54016"/>
    <w:rsid w:val="00C61F0E"/>
    <w:rsid w:val="00C63BE1"/>
    <w:rsid w:val="00C779B1"/>
    <w:rsid w:val="00C81AB8"/>
    <w:rsid w:val="00C868C5"/>
    <w:rsid w:val="00C90652"/>
    <w:rsid w:val="00C90E05"/>
    <w:rsid w:val="00C91CC2"/>
    <w:rsid w:val="00C94E00"/>
    <w:rsid w:val="00CA122C"/>
    <w:rsid w:val="00CA13A3"/>
    <w:rsid w:val="00CA4ACB"/>
    <w:rsid w:val="00CA4D33"/>
    <w:rsid w:val="00CA5109"/>
    <w:rsid w:val="00CB3427"/>
    <w:rsid w:val="00CB35CC"/>
    <w:rsid w:val="00CB5033"/>
    <w:rsid w:val="00CB7347"/>
    <w:rsid w:val="00CC25BA"/>
    <w:rsid w:val="00CD578F"/>
    <w:rsid w:val="00CE245C"/>
    <w:rsid w:val="00CE25CA"/>
    <w:rsid w:val="00CE5976"/>
    <w:rsid w:val="00CE7160"/>
    <w:rsid w:val="00CF0B4F"/>
    <w:rsid w:val="00CF44BF"/>
    <w:rsid w:val="00D01708"/>
    <w:rsid w:val="00D03847"/>
    <w:rsid w:val="00D070D0"/>
    <w:rsid w:val="00D10529"/>
    <w:rsid w:val="00D133D3"/>
    <w:rsid w:val="00D141CE"/>
    <w:rsid w:val="00D22022"/>
    <w:rsid w:val="00D2511B"/>
    <w:rsid w:val="00D31E2D"/>
    <w:rsid w:val="00D3243C"/>
    <w:rsid w:val="00D34F85"/>
    <w:rsid w:val="00D3702C"/>
    <w:rsid w:val="00D371A8"/>
    <w:rsid w:val="00D42732"/>
    <w:rsid w:val="00D42A2D"/>
    <w:rsid w:val="00D439F8"/>
    <w:rsid w:val="00D50A63"/>
    <w:rsid w:val="00D53B2D"/>
    <w:rsid w:val="00D61BCF"/>
    <w:rsid w:val="00D63938"/>
    <w:rsid w:val="00D66A54"/>
    <w:rsid w:val="00D6759F"/>
    <w:rsid w:val="00D706C6"/>
    <w:rsid w:val="00D7689C"/>
    <w:rsid w:val="00D8012A"/>
    <w:rsid w:val="00D835F0"/>
    <w:rsid w:val="00D841F2"/>
    <w:rsid w:val="00D85120"/>
    <w:rsid w:val="00D91FA7"/>
    <w:rsid w:val="00DA0065"/>
    <w:rsid w:val="00DA02AC"/>
    <w:rsid w:val="00DA0F23"/>
    <w:rsid w:val="00DA5FCD"/>
    <w:rsid w:val="00DA78C7"/>
    <w:rsid w:val="00DA7D7F"/>
    <w:rsid w:val="00DB3B06"/>
    <w:rsid w:val="00DB3B3F"/>
    <w:rsid w:val="00DB77B3"/>
    <w:rsid w:val="00DC1789"/>
    <w:rsid w:val="00DD0D1C"/>
    <w:rsid w:val="00DD3172"/>
    <w:rsid w:val="00DD602C"/>
    <w:rsid w:val="00DD6D6C"/>
    <w:rsid w:val="00DD7A9E"/>
    <w:rsid w:val="00DE1C2B"/>
    <w:rsid w:val="00DE499A"/>
    <w:rsid w:val="00DE5251"/>
    <w:rsid w:val="00DE72F4"/>
    <w:rsid w:val="00DF0E33"/>
    <w:rsid w:val="00DF1D70"/>
    <w:rsid w:val="00DF2776"/>
    <w:rsid w:val="00DF63C1"/>
    <w:rsid w:val="00DF6FB3"/>
    <w:rsid w:val="00E00BAB"/>
    <w:rsid w:val="00E026DF"/>
    <w:rsid w:val="00E04AB9"/>
    <w:rsid w:val="00E07806"/>
    <w:rsid w:val="00E11073"/>
    <w:rsid w:val="00E12BEE"/>
    <w:rsid w:val="00E17537"/>
    <w:rsid w:val="00E21E58"/>
    <w:rsid w:val="00E221BC"/>
    <w:rsid w:val="00E244B5"/>
    <w:rsid w:val="00E27581"/>
    <w:rsid w:val="00E31A0D"/>
    <w:rsid w:val="00E31DF0"/>
    <w:rsid w:val="00E3548A"/>
    <w:rsid w:val="00E41020"/>
    <w:rsid w:val="00E41518"/>
    <w:rsid w:val="00E4416E"/>
    <w:rsid w:val="00E53529"/>
    <w:rsid w:val="00E56221"/>
    <w:rsid w:val="00E57928"/>
    <w:rsid w:val="00E60B02"/>
    <w:rsid w:val="00E62714"/>
    <w:rsid w:val="00E62786"/>
    <w:rsid w:val="00E666A5"/>
    <w:rsid w:val="00E66A86"/>
    <w:rsid w:val="00E6728F"/>
    <w:rsid w:val="00E7349D"/>
    <w:rsid w:val="00E74766"/>
    <w:rsid w:val="00E75DDE"/>
    <w:rsid w:val="00E82845"/>
    <w:rsid w:val="00E9178E"/>
    <w:rsid w:val="00E95794"/>
    <w:rsid w:val="00E96A46"/>
    <w:rsid w:val="00EA1324"/>
    <w:rsid w:val="00EA42F5"/>
    <w:rsid w:val="00EA4AC4"/>
    <w:rsid w:val="00EA6FF0"/>
    <w:rsid w:val="00EB0310"/>
    <w:rsid w:val="00EB2441"/>
    <w:rsid w:val="00EB28CB"/>
    <w:rsid w:val="00EB34FD"/>
    <w:rsid w:val="00EB4294"/>
    <w:rsid w:val="00EB4D9E"/>
    <w:rsid w:val="00EB6206"/>
    <w:rsid w:val="00EB6FFB"/>
    <w:rsid w:val="00EB718E"/>
    <w:rsid w:val="00EB7A17"/>
    <w:rsid w:val="00EC3432"/>
    <w:rsid w:val="00EC5D5C"/>
    <w:rsid w:val="00EC5E7D"/>
    <w:rsid w:val="00ED2790"/>
    <w:rsid w:val="00ED3B09"/>
    <w:rsid w:val="00ED43EE"/>
    <w:rsid w:val="00ED5DCD"/>
    <w:rsid w:val="00EE306B"/>
    <w:rsid w:val="00EE3AE3"/>
    <w:rsid w:val="00EE4728"/>
    <w:rsid w:val="00EE53FA"/>
    <w:rsid w:val="00EE6429"/>
    <w:rsid w:val="00EE682C"/>
    <w:rsid w:val="00EF1A3F"/>
    <w:rsid w:val="00EF64A4"/>
    <w:rsid w:val="00EF7BB4"/>
    <w:rsid w:val="00EF7F2A"/>
    <w:rsid w:val="00F019F1"/>
    <w:rsid w:val="00F021C2"/>
    <w:rsid w:val="00F02D9D"/>
    <w:rsid w:val="00F035FD"/>
    <w:rsid w:val="00F03C07"/>
    <w:rsid w:val="00F04937"/>
    <w:rsid w:val="00F1103A"/>
    <w:rsid w:val="00F11D68"/>
    <w:rsid w:val="00F12CE6"/>
    <w:rsid w:val="00F1397D"/>
    <w:rsid w:val="00F14304"/>
    <w:rsid w:val="00F16363"/>
    <w:rsid w:val="00F16D03"/>
    <w:rsid w:val="00F176F2"/>
    <w:rsid w:val="00F24747"/>
    <w:rsid w:val="00F26EE2"/>
    <w:rsid w:val="00F32249"/>
    <w:rsid w:val="00F32F9C"/>
    <w:rsid w:val="00F33473"/>
    <w:rsid w:val="00F34A71"/>
    <w:rsid w:val="00F3767D"/>
    <w:rsid w:val="00F4007D"/>
    <w:rsid w:val="00F43200"/>
    <w:rsid w:val="00F46B4A"/>
    <w:rsid w:val="00F504FB"/>
    <w:rsid w:val="00F521B9"/>
    <w:rsid w:val="00F52A14"/>
    <w:rsid w:val="00F54BA3"/>
    <w:rsid w:val="00F62148"/>
    <w:rsid w:val="00F65A6B"/>
    <w:rsid w:val="00F668E9"/>
    <w:rsid w:val="00F679CA"/>
    <w:rsid w:val="00F7135B"/>
    <w:rsid w:val="00F741C4"/>
    <w:rsid w:val="00F75927"/>
    <w:rsid w:val="00F76B6D"/>
    <w:rsid w:val="00F77F26"/>
    <w:rsid w:val="00F800D6"/>
    <w:rsid w:val="00F81996"/>
    <w:rsid w:val="00F82C93"/>
    <w:rsid w:val="00F8427D"/>
    <w:rsid w:val="00F931EF"/>
    <w:rsid w:val="00F974E8"/>
    <w:rsid w:val="00FA07F7"/>
    <w:rsid w:val="00FA1D89"/>
    <w:rsid w:val="00FA39AF"/>
    <w:rsid w:val="00FB3C7E"/>
    <w:rsid w:val="00FB4B23"/>
    <w:rsid w:val="00FB5AAE"/>
    <w:rsid w:val="00FB5C98"/>
    <w:rsid w:val="00FB63FD"/>
    <w:rsid w:val="00FB74C3"/>
    <w:rsid w:val="00FC1505"/>
    <w:rsid w:val="00FC2D47"/>
    <w:rsid w:val="00FC341D"/>
    <w:rsid w:val="00FD109F"/>
    <w:rsid w:val="00FE33D8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8414C"/>
    <w:rPr>
      <w:lang w:eastAsia="en-GB"/>
    </w:rPr>
  </w:style>
  <w:style w:type="paragraph" w:styleId="1">
    <w:name w:val="heading 1"/>
    <w:basedOn w:val="a1"/>
    <w:next w:val="a1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1"/>
    <w:next w:val="a1"/>
    <w:uiPriority w:val="9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1"/>
    <w:next w:val="a1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1"/>
    <w:next w:val="a1"/>
    <w:link w:val="40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1"/>
    <w:next w:val="a1"/>
    <w:link w:val="50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1"/>
    <w:next w:val="a1"/>
    <w:link w:val="60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1"/>
    <w:next w:val="a1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1"/>
    <w:next w:val="a1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1"/>
    <w:next w:val="a1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6">
    <w:name w:val="Hyperlink"/>
    <w:basedOn w:val="a2"/>
    <w:uiPriority w:val="99"/>
    <w:qFormat/>
    <w:rsid w:val="00EF7B96"/>
    <w:rPr>
      <w:color w:val="0000FF"/>
      <w:u w:val="single"/>
    </w:rPr>
  </w:style>
  <w:style w:type="paragraph" w:styleId="a7">
    <w:name w:val="caption"/>
    <w:basedOn w:val="a1"/>
    <w:next w:val="a1"/>
    <w:qFormat/>
    <w:rsid w:val="00805BCE"/>
    <w:rPr>
      <w:b/>
      <w:bCs/>
      <w:szCs w:val="20"/>
    </w:rPr>
  </w:style>
  <w:style w:type="paragraph" w:styleId="a8">
    <w:name w:val="header"/>
    <w:basedOn w:val="a1"/>
    <w:link w:val="a9"/>
    <w:rsid w:val="0082378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2"/>
    <w:link w:val="a8"/>
    <w:rsid w:val="0082378C"/>
    <w:rPr>
      <w:rFonts w:ascii="Arial" w:hAnsi="Arial"/>
      <w:sz w:val="20"/>
    </w:rPr>
  </w:style>
  <w:style w:type="paragraph" w:styleId="aa">
    <w:name w:val="footer"/>
    <w:basedOn w:val="a1"/>
    <w:link w:val="ab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b">
    <w:name w:val="Нижний колонтитул Знак"/>
    <w:basedOn w:val="a2"/>
    <w:link w:val="aa"/>
    <w:rsid w:val="00DF63C1"/>
    <w:rPr>
      <w:rFonts w:ascii="Arial" w:hAnsi="Arial"/>
      <w:sz w:val="18"/>
    </w:rPr>
  </w:style>
  <w:style w:type="character" w:styleId="ac">
    <w:name w:val="page number"/>
    <w:basedOn w:val="a2"/>
    <w:rsid w:val="0082378C"/>
    <w:rPr>
      <w:rFonts w:ascii="Arial" w:hAnsi="Arial"/>
      <w:sz w:val="20"/>
    </w:rPr>
  </w:style>
  <w:style w:type="table" w:styleId="ad">
    <w:name w:val="Table Grid"/>
    <w:basedOn w:val="a3"/>
    <w:uiPriority w:val="3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2">
    <w:name w:val="toc 1"/>
    <w:basedOn w:val="30"/>
    <w:next w:val="a1"/>
    <w:autoRedefine/>
    <w:uiPriority w:val="39"/>
    <w:rsid w:val="00240BF8"/>
    <w:pPr>
      <w:tabs>
        <w:tab w:val="left" w:pos="284"/>
        <w:tab w:val="right" w:leader="dot" w:pos="8487"/>
      </w:tabs>
      <w:spacing w:before="120" w:line="276" w:lineRule="auto"/>
    </w:pPr>
    <w:rPr>
      <w:b/>
      <w:bCs/>
      <w:color w:val="404040" w:themeColor="text1" w:themeTint="BF"/>
      <w:sz w:val="20"/>
    </w:rPr>
  </w:style>
  <w:style w:type="paragraph" w:styleId="21">
    <w:name w:val="toc 2"/>
    <w:basedOn w:val="12"/>
    <w:next w:val="a1"/>
    <w:autoRedefine/>
    <w:uiPriority w:val="39"/>
    <w:rsid w:val="009C1832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1"/>
    <w:next w:val="a1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2">
    <w:name w:val="toc 4"/>
    <w:basedOn w:val="a1"/>
    <w:next w:val="a1"/>
    <w:autoRedefine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1">
    <w:name w:val="toc 5"/>
    <w:basedOn w:val="a1"/>
    <w:next w:val="a1"/>
    <w:autoRedefine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1">
    <w:name w:val="toc 6"/>
    <w:basedOn w:val="a1"/>
    <w:next w:val="a1"/>
    <w:autoRedefine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1"/>
    <w:next w:val="a1"/>
    <w:autoRedefine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1"/>
    <w:next w:val="a1"/>
    <w:autoRedefine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1"/>
    <w:next w:val="a1"/>
    <w:autoRedefine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e">
    <w:name w:val="Document Map"/>
    <w:basedOn w:val="a1"/>
    <w:link w:val="af"/>
    <w:rsid w:val="00552316"/>
    <w:rPr>
      <w:rFonts w:ascii="Lucida Grande" w:hAnsi="Lucida Grande"/>
    </w:rPr>
  </w:style>
  <w:style w:type="character" w:customStyle="1" w:styleId="af">
    <w:name w:val="Схема документа Знак"/>
    <w:basedOn w:val="a2"/>
    <w:link w:val="ae"/>
    <w:rsid w:val="00552316"/>
    <w:rPr>
      <w:rFonts w:ascii="Lucida Grande" w:hAnsi="Lucida Grande"/>
      <w:lang w:eastAsia="en-US"/>
    </w:rPr>
  </w:style>
  <w:style w:type="paragraph" w:styleId="af0">
    <w:name w:val="TOC Heading"/>
    <w:basedOn w:val="1"/>
    <w:next w:val="a1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2"/>
    <w:link w:val="4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0">
    <w:name w:val="Заголовок 5 Знак"/>
    <w:basedOn w:val="a2"/>
    <w:link w:val="5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3"/>
    <w:uiPriority w:val="99"/>
    <w:rsid w:val="00E868FB"/>
    <w:tblPr/>
  </w:style>
  <w:style w:type="table" w:customStyle="1" w:styleId="ScrollTip">
    <w:name w:val="Scroll Tip"/>
    <w:basedOn w:val="a3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3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3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3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3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3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3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3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1">
    <w:name w:val="Plain Text"/>
    <w:basedOn w:val="a1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5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2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2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2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2">
    <w:name w:val="Intense Emphasis"/>
    <w:basedOn w:val="a2"/>
    <w:rsid w:val="00831334"/>
    <w:rPr>
      <w:i/>
      <w:iCs/>
      <w:color w:val="7F7F7F" w:themeColor="text1" w:themeTint="80"/>
    </w:rPr>
  </w:style>
  <w:style w:type="paragraph" w:styleId="af3">
    <w:name w:val="Intense Quote"/>
    <w:basedOn w:val="a1"/>
    <w:next w:val="a1"/>
    <w:link w:val="af4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4">
    <w:name w:val="Выделенная цитата Знак"/>
    <w:basedOn w:val="a2"/>
    <w:link w:val="af3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5">
    <w:name w:val="Intense Reference"/>
    <w:basedOn w:val="a2"/>
    <w:rsid w:val="00831334"/>
    <w:rPr>
      <w:b/>
      <w:bCs/>
      <w:smallCaps/>
      <w:color w:val="7F7F7F" w:themeColor="text1" w:themeTint="80"/>
      <w:spacing w:val="5"/>
    </w:rPr>
  </w:style>
  <w:style w:type="table" w:styleId="13">
    <w:name w:val="Plain Table 1"/>
    <w:basedOn w:val="a3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2">
    <w:name w:val="Plain Table 2"/>
    <w:basedOn w:val="a3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3"/>
    <w:uiPriority w:val="99"/>
    <w:rsid w:val="003111A7"/>
    <w:tblPr/>
  </w:style>
  <w:style w:type="character" w:styleId="af6">
    <w:name w:val="FollowedHyperlink"/>
    <w:basedOn w:val="a2"/>
    <w:semiHidden/>
    <w:unhideWhenUsed/>
    <w:rsid w:val="00DE499A"/>
    <w:rPr>
      <w:color w:val="800080" w:themeColor="followedHyperlink"/>
      <w:u w:val="single"/>
    </w:rPr>
  </w:style>
  <w:style w:type="character" w:styleId="af7">
    <w:name w:val="Strong"/>
    <w:basedOn w:val="a2"/>
    <w:uiPriority w:val="22"/>
    <w:qFormat/>
    <w:rsid w:val="00230FB4"/>
    <w:rPr>
      <w:b/>
      <w:bCs/>
    </w:rPr>
  </w:style>
  <w:style w:type="paragraph" w:styleId="af8">
    <w:name w:val="Normal (Web)"/>
    <w:aliases w:val="Обычный (Web)"/>
    <w:basedOn w:val="a1"/>
    <w:link w:val="af9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a">
    <w:name w:val="No Spacing"/>
    <w:link w:val="afb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b">
    <w:name w:val="Без интервала Знак"/>
    <w:basedOn w:val="a2"/>
    <w:link w:val="afa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c">
    <w:name w:val="Revision"/>
    <w:hidden/>
    <w:semiHidden/>
    <w:rsid w:val="008F4DD0"/>
    <w:rPr>
      <w:rFonts w:ascii="Arial" w:hAnsi="Arial"/>
      <w:sz w:val="20"/>
    </w:rPr>
  </w:style>
  <w:style w:type="paragraph" w:styleId="afd">
    <w:name w:val="Balloon Text"/>
    <w:basedOn w:val="a1"/>
    <w:link w:val="afe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semiHidden/>
    <w:rsid w:val="00C14887"/>
    <w:rPr>
      <w:rFonts w:ascii="Segoe UI" w:hAnsi="Segoe UI" w:cs="Segoe UI"/>
      <w:sz w:val="18"/>
      <w:szCs w:val="18"/>
    </w:rPr>
  </w:style>
  <w:style w:type="paragraph" w:customStyle="1" w:styleId="14">
    <w:name w:val="Заголовок1"/>
    <w:basedOn w:val="a1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1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2"/>
    <w:rsid w:val="00685A92"/>
  </w:style>
  <w:style w:type="character" w:styleId="HTML">
    <w:name w:val="HTML Code"/>
    <w:basedOn w:val="a2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1"/>
    <w:link w:val="aff0"/>
    <w:uiPriority w:val="34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1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2"/>
    <w:rsid w:val="0068226A"/>
    <w:rPr>
      <w:color w:val="F8F8F8"/>
    </w:rPr>
  </w:style>
  <w:style w:type="character" w:customStyle="1" w:styleId="scroll-codedjangocontentstring">
    <w:name w:val="scroll-code_django_content_string"/>
    <w:basedOn w:val="a2"/>
    <w:rsid w:val="0068226A"/>
    <w:rPr>
      <w:color w:val="9DF39F"/>
    </w:rPr>
  </w:style>
  <w:style w:type="character" w:customStyle="1" w:styleId="scroll-codedjangocontentvalue">
    <w:name w:val="scroll-code_django_content_value"/>
    <w:basedOn w:val="a2"/>
    <w:rsid w:val="0068226A"/>
    <w:rPr>
      <w:color w:val="F7E741"/>
    </w:rPr>
  </w:style>
  <w:style w:type="character" w:customStyle="1" w:styleId="scroll-codedjangocontentkeyword">
    <w:name w:val="scroll-code_django_content_keyword"/>
    <w:basedOn w:val="a2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2"/>
    <w:rsid w:val="00F800D6"/>
    <w:rPr>
      <w:i/>
      <w:iCs/>
      <w:color w:val="336442"/>
    </w:rPr>
  </w:style>
  <w:style w:type="character" w:styleId="aff1">
    <w:name w:val="Emphasis"/>
    <w:basedOn w:val="a2"/>
    <w:uiPriority w:val="20"/>
    <w:qFormat/>
    <w:rsid w:val="0098414C"/>
    <w:rPr>
      <w:i/>
      <w:iCs/>
    </w:rPr>
  </w:style>
  <w:style w:type="paragraph" w:styleId="HTML0">
    <w:name w:val="HTML Preformatted"/>
    <w:basedOn w:val="a1"/>
    <w:link w:val="HTML1"/>
    <w:uiPriority w:val="99"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2"/>
    <w:link w:val="HTML0"/>
    <w:uiPriority w:val="99"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2"/>
    <w:rsid w:val="0098414C"/>
  </w:style>
  <w:style w:type="character" w:styleId="aff2">
    <w:name w:val="annotation reference"/>
    <w:basedOn w:val="a2"/>
    <w:uiPriority w:val="99"/>
    <w:semiHidden/>
    <w:unhideWhenUsed/>
    <w:rsid w:val="00AA14F9"/>
    <w:rPr>
      <w:sz w:val="16"/>
      <w:szCs w:val="16"/>
    </w:rPr>
  </w:style>
  <w:style w:type="paragraph" w:styleId="aff3">
    <w:name w:val="annotation text"/>
    <w:basedOn w:val="a1"/>
    <w:link w:val="aff4"/>
    <w:unhideWhenUsed/>
    <w:rsid w:val="00AA14F9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rsid w:val="00AA14F9"/>
    <w:rPr>
      <w:sz w:val="20"/>
      <w:szCs w:val="20"/>
      <w:lang w:eastAsia="en-GB"/>
    </w:rPr>
  </w:style>
  <w:style w:type="paragraph" w:styleId="aff5">
    <w:name w:val="annotation subject"/>
    <w:basedOn w:val="aff3"/>
    <w:next w:val="aff3"/>
    <w:link w:val="aff6"/>
    <w:semiHidden/>
    <w:unhideWhenUsed/>
    <w:rsid w:val="00AA14F9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2"/>
    <w:rsid w:val="00B277BA"/>
  </w:style>
  <w:style w:type="character" w:styleId="aff7">
    <w:name w:val="footnote reference"/>
    <w:basedOn w:val="a2"/>
    <w:uiPriority w:val="99"/>
    <w:rsid w:val="002F77DB"/>
    <w:rPr>
      <w:rFonts w:ascii="Times New Roman" w:hAnsi="Times New Roman"/>
      <w:vertAlign w:val="superscript"/>
    </w:rPr>
  </w:style>
  <w:style w:type="paragraph" w:styleId="aff8">
    <w:name w:val="footnote text"/>
    <w:basedOn w:val="a1"/>
    <w:link w:val="aff9"/>
    <w:autoRedefine/>
    <w:uiPriority w:val="99"/>
    <w:rsid w:val="002F77DB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9">
    <w:name w:val="Текст сноски Знак"/>
    <w:basedOn w:val="a2"/>
    <w:link w:val="aff8"/>
    <w:uiPriority w:val="99"/>
    <w:rsid w:val="002F77DB"/>
    <w:rPr>
      <w:rFonts w:eastAsiaTheme="minorEastAsia" w:cstheme="minorBidi"/>
      <w:sz w:val="20"/>
      <w:szCs w:val="20"/>
      <w:lang w:val="ru-RU"/>
    </w:rPr>
  </w:style>
  <w:style w:type="paragraph" w:customStyle="1" w:styleId="affa">
    <w:name w:val="_Основной с красной строки"/>
    <w:basedOn w:val="a1"/>
    <w:link w:val="affb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b">
    <w:name w:val="_Основной с красной строки Знак"/>
    <w:link w:val="affa"/>
    <w:locked/>
    <w:rsid w:val="002F77DB"/>
    <w:rPr>
      <w:szCs w:val="20"/>
      <w:lang w:val="ru-RU" w:eastAsia="ru-RU"/>
    </w:rPr>
  </w:style>
  <w:style w:type="paragraph" w:customStyle="1" w:styleId="15">
    <w:name w:val="Заголовок 1_ЕБС"/>
    <w:basedOn w:val="1"/>
    <w:next w:val="a1"/>
    <w:link w:val="16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6">
    <w:name w:val="Заголовок 1_ЕБС Знак"/>
    <w:basedOn w:val="a2"/>
    <w:link w:val="15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c">
    <w:name w:val="Таблица № записи"/>
    <w:basedOn w:val="aff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0">
    <w:name w:val="List Bullet 2"/>
    <w:basedOn w:val="aff"/>
    <w:uiPriority w:val="99"/>
    <w:unhideWhenUsed/>
    <w:rsid w:val="002F6363"/>
    <w:pPr>
      <w:numPr>
        <w:numId w:val="4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"/>
    <w:uiPriority w:val="99"/>
    <w:unhideWhenUsed/>
    <w:rsid w:val="002F6363"/>
    <w:pPr>
      <w:numPr>
        <w:numId w:val="5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4"/>
    <w:uiPriority w:val="99"/>
    <w:rsid w:val="002F6363"/>
    <w:pPr>
      <w:numPr>
        <w:numId w:val="3"/>
      </w:numPr>
    </w:pPr>
  </w:style>
  <w:style w:type="paragraph" w:customStyle="1" w:styleId="affd">
    <w:name w:val="Таблица название столбцов"/>
    <w:basedOn w:val="a1"/>
    <w:next w:val="a1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e">
    <w:name w:val="Таблица текст"/>
    <w:basedOn w:val="a1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f">
    <w:name w:val="endnote text"/>
    <w:basedOn w:val="a1"/>
    <w:link w:val="afff0"/>
    <w:semiHidden/>
    <w:unhideWhenUsed/>
    <w:rsid w:val="00326AC5"/>
    <w:rPr>
      <w:sz w:val="20"/>
      <w:szCs w:val="20"/>
    </w:rPr>
  </w:style>
  <w:style w:type="character" w:customStyle="1" w:styleId="afff0">
    <w:name w:val="Текст концевой сноски Знак"/>
    <w:basedOn w:val="a2"/>
    <w:link w:val="afff"/>
    <w:semiHidden/>
    <w:rsid w:val="00326AC5"/>
    <w:rPr>
      <w:sz w:val="20"/>
      <w:szCs w:val="20"/>
      <w:lang w:eastAsia="en-GB"/>
    </w:rPr>
  </w:style>
  <w:style w:type="character" w:styleId="afff1">
    <w:name w:val="endnote reference"/>
    <w:basedOn w:val="a2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1"/>
    <w:link w:val="0120"/>
    <w:autoRedefine/>
    <w:qFormat/>
    <w:rsid w:val="003257EA"/>
    <w:pPr>
      <w:widowControl w:val="0"/>
      <w:numPr>
        <w:numId w:val="7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9">
    <w:name w:val="Обычный (Интернет) Знак"/>
    <w:aliases w:val="Обычный (Web) Знак"/>
    <w:link w:val="af8"/>
    <w:rsid w:val="003257EA"/>
    <w:rPr>
      <w:lang w:val="ru-RU" w:eastAsia="ru-RU"/>
    </w:rPr>
  </w:style>
  <w:style w:type="paragraph" w:customStyle="1" w:styleId="41">
    <w:name w:val="4.1"/>
    <w:basedOn w:val="a1"/>
    <w:next w:val="a1"/>
    <w:qFormat/>
    <w:rsid w:val="003257EA"/>
    <w:pPr>
      <w:keepNext/>
      <w:numPr>
        <w:numId w:val="6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1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2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3">
    <w:name w:val="_Заголовок без нумерации Не в оглавлении"/>
    <w:link w:val="afff4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5">
    <w:name w:val="_Заголовок таблицы"/>
    <w:qFormat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4">
    <w:name w:val="_Заголовок без нумерации Не в оглавлении Знак"/>
    <w:link w:val="afff3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1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6">
    <w:name w:val="Unresolved Mention"/>
    <w:basedOn w:val="a2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7">
    <w:name w:val="Куба_Текст абзаца"/>
    <w:basedOn w:val="a1"/>
    <w:qFormat/>
    <w:rsid w:val="006E1C4F"/>
    <w:pPr>
      <w:spacing w:line="360" w:lineRule="auto"/>
      <w:ind w:firstLine="851"/>
      <w:jc w:val="both"/>
    </w:pPr>
    <w:rPr>
      <w:lang w:val="ru-RU" w:eastAsia="ru-RU"/>
    </w:rPr>
  </w:style>
  <w:style w:type="paragraph" w:customStyle="1" w:styleId="11">
    <w:name w:val="Абзац маркер 1"/>
    <w:basedOn w:val="a1"/>
    <w:qFormat/>
    <w:rsid w:val="0088623C"/>
    <w:pPr>
      <w:widowControl w:val="0"/>
      <w:numPr>
        <w:ilvl w:val="1"/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10">
    <w:name w:val="Абзац номер 1"/>
    <w:basedOn w:val="a1"/>
    <w:qFormat/>
    <w:rsid w:val="0088623C"/>
    <w:pPr>
      <w:widowControl w:val="0"/>
      <w:numPr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afff8">
    <w:name w:val="_Текст таблицы"/>
    <w:basedOn w:val="a1"/>
    <w:qFormat/>
    <w:rsid w:val="0088623C"/>
    <w:rPr>
      <w:rFonts w:eastAsiaTheme="minorHAnsi"/>
      <w:sz w:val="22"/>
      <w:szCs w:val="20"/>
      <w:lang w:val="ru-RU" w:eastAsia="en-US"/>
    </w:rPr>
  </w:style>
  <w:style w:type="character" w:customStyle="1" w:styleId="aff0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f"/>
    <w:qFormat/>
    <w:locked/>
    <w:rsid w:val="00D3702C"/>
    <w:rPr>
      <w:lang w:eastAsia="en-GB"/>
    </w:rPr>
  </w:style>
  <w:style w:type="paragraph" w:customStyle="1" w:styleId="afff9">
    <w:name w:val="Таблица текст по центру"/>
    <w:basedOn w:val="a1"/>
    <w:autoRedefine/>
    <w:qFormat/>
    <w:rsid w:val="00D3702C"/>
    <w:pPr>
      <w:spacing w:line="360" w:lineRule="auto"/>
      <w:jc w:val="both"/>
    </w:pPr>
    <w:rPr>
      <w:rFonts w:ascii="Calibri" w:eastAsiaTheme="minorEastAsia" w:hAnsi="Calibri"/>
      <w:sz w:val="20"/>
      <w:szCs w:val="20"/>
      <w:lang w:val="ru-RU" w:eastAsia="ru-RU"/>
    </w:rPr>
  </w:style>
  <w:style w:type="paragraph" w:customStyle="1" w:styleId="Default">
    <w:name w:val="Default"/>
    <w:rsid w:val="009C68BC"/>
    <w:pPr>
      <w:autoSpaceDE w:val="0"/>
      <w:autoSpaceDN w:val="0"/>
      <w:adjustRightInd w:val="0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513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.xls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gitaltech@cb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upport@ebs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info.gosuslugi.ru/docs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bs.ru/document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8D4976-5358-4EC3-8C91-9BB7940B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11</Pages>
  <Words>1546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Гаврилов Сергей</dc:creator>
  <cp:lastModifiedBy>Есипов Виталий Юрьевич</cp:lastModifiedBy>
  <cp:revision>83</cp:revision>
  <cp:lastPrinted>2021-03-19T16:44:00Z</cp:lastPrinted>
  <dcterms:created xsi:type="dcterms:W3CDTF">2023-07-14T14:47:00Z</dcterms:created>
  <dcterms:modified xsi:type="dcterms:W3CDTF">2024-02-26T13:18:00Z</dcterms:modified>
</cp:coreProperties>
</file>